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79D0" w14:textId="77777777" w:rsidR="00A27006" w:rsidRPr="00651E8F" w:rsidRDefault="00A27006" w:rsidP="00E16E35">
      <w:pPr>
        <w:rPr>
          <w:rFonts w:asciiTheme="majorHAnsi" w:hAnsiTheme="majorHAnsi" w:cstheme="majorHAnsi"/>
          <w:b/>
          <w:bCs/>
          <w:color w:val="7030A0"/>
        </w:rPr>
      </w:pPr>
    </w:p>
    <w:p w14:paraId="196E9AFD" w14:textId="78CF69D4" w:rsidR="007847CE" w:rsidRPr="00772C15" w:rsidRDefault="00B175AD" w:rsidP="00B175AD">
      <w:pPr>
        <w:jc w:val="center"/>
        <w:rPr>
          <w:rFonts w:ascii="Oxygen" w:hAnsi="Oxygen" w:cstheme="majorHAnsi"/>
          <w:b/>
          <w:color w:val="00B050"/>
          <w:sz w:val="32"/>
          <w:szCs w:val="32"/>
        </w:rPr>
      </w:pPr>
      <w:r w:rsidRPr="00772C15">
        <w:rPr>
          <w:rFonts w:ascii="Oxygen" w:hAnsi="Oxygen" w:cstheme="majorHAnsi"/>
          <w:b/>
          <w:bCs/>
          <w:color w:val="00B050"/>
          <w:sz w:val="32"/>
          <w:szCs w:val="32"/>
        </w:rPr>
        <w:t>Job Description</w:t>
      </w:r>
      <w:r w:rsidR="00682A88">
        <w:rPr>
          <w:rFonts w:ascii="Oxygen" w:hAnsi="Oxygen" w:cstheme="majorHAnsi"/>
          <w:b/>
          <w:bCs/>
          <w:color w:val="00B050"/>
          <w:sz w:val="32"/>
          <w:szCs w:val="32"/>
        </w:rPr>
        <w:t xml:space="preserve"> &amp; Personal Specification</w:t>
      </w:r>
    </w:p>
    <w:p w14:paraId="637CA5C4" w14:textId="329F284E" w:rsidR="0086636D" w:rsidRPr="00772242" w:rsidRDefault="0086636D" w:rsidP="76FA2666">
      <w:pPr>
        <w:jc w:val="center"/>
        <w:rPr>
          <w:rFonts w:asciiTheme="majorHAnsi" w:hAnsiTheme="majorHAnsi" w:cstheme="majorBidi"/>
          <w:b/>
          <w:bCs/>
          <w:color w:val="7030A0"/>
          <w:sz w:val="11"/>
          <w:szCs w:val="11"/>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03"/>
        <w:gridCol w:w="3004"/>
        <w:gridCol w:w="3004"/>
      </w:tblGrid>
      <w:tr w:rsidR="0086636D" w:rsidRPr="001334BE" w14:paraId="119C09EA" w14:textId="77777777" w:rsidTr="2C34BE8E">
        <w:tc>
          <w:tcPr>
            <w:tcW w:w="3003" w:type="dxa"/>
            <w:shd w:val="clear" w:color="auto" w:fill="auto"/>
          </w:tcPr>
          <w:p w14:paraId="59C21BC8" w14:textId="7777777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Job title</w:t>
            </w:r>
          </w:p>
        </w:tc>
        <w:tc>
          <w:tcPr>
            <w:tcW w:w="3004" w:type="dxa"/>
            <w:shd w:val="clear" w:color="auto" w:fill="auto"/>
          </w:tcPr>
          <w:p w14:paraId="06B0B3C8" w14:textId="5BEABA1C" w:rsidR="0086636D" w:rsidRPr="001334BE" w:rsidRDefault="00CA0DA2" w:rsidP="00CE4B63">
            <w:pPr>
              <w:pStyle w:val="BodyText"/>
              <w:rPr>
                <w:sz w:val="22"/>
                <w:szCs w:val="22"/>
                <w:lang w:eastAsia="en-US"/>
              </w:rPr>
            </w:pPr>
            <w:r>
              <w:rPr>
                <w:sz w:val="22"/>
                <w:szCs w:val="22"/>
                <w:lang w:eastAsia="en-US"/>
              </w:rPr>
              <w:t>HSEQ Manager</w:t>
            </w:r>
          </w:p>
        </w:tc>
        <w:tc>
          <w:tcPr>
            <w:tcW w:w="3004" w:type="dxa"/>
            <w:shd w:val="clear" w:color="auto" w:fill="auto"/>
          </w:tcPr>
          <w:p w14:paraId="43EDB741" w14:textId="6FC34032" w:rsidR="0086636D" w:rsidRPr="001334BE" w:rsidRDefault="0086636D" w:rsidP="00CE4B63">
            <w:pPr>
              <w:pStyle w:val="BodyText"/>
              <w:rPr>
                <w:b/>
                <w:sz w:val="22"/>
                <w:szCs w:val="22"/>
                <w:lang w:eastAsia="en-US"/>
              </w:rPr>
            </w:pPr>
            <w:r w:rsidRPr="001334BE">
              <w:rPr>
                <w:b/>
                <w:sz w:val="22"/>
                <w:szCs w:val="22"/>
                <w:lang w:eastAsia="en-US"/>
              </w:rPr>
              <w:t>Date</w:t>
            </w:r>
            <w:r>
              <w:rPr>
                <w:b/>
                <w:sz w:val="22"/>
                <w:szCs w:val="22"/>
                <w:lang w:eastAsia="en-US"/>
              </w:rPr>
              <w:t xml:space="preserve">:  </w:t>
            </w:r>
            <w:r w:rsidR="00CA0DA2">
              <w:rPr>
                <w:b/>
                <w:sz w:val="22"/>
                <w:szCs w:val="22"/>
                <w:lang w:eastAsia="en-US"/>
              </w:rPr>
              <w:t>April 2025</w:t>
            </w:r>
          </w:p>
        </w:tc>
      </w:tr>
      <w:tr w:rsidR="0086636D" w:rsidRPr="001334BE" w14:paraId="4A4480C0" w14:textId="77777777" w:rsidTr="2C34BE8E">
        <w:trPr>
          <w:trHeight w:val="419"/>
        </w:trPr>
        <w:tc>
          <w:tcPr>
            <w:tcW w:w="3003" w:type="dxa"/>
            <w:shd w:val="clear" w:color="auto" w:fill="auto"/>
          </w:tcPr>
          <w:p w14:paraId="2A350C8F" w14:textId="41408B9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Reports to</w:t>
            </w:r>
          </w:p>
        </w:tc>
        <w:tc>
          <w:tcPr>
            <w:tcW w:w="6008" w:type="dxa"/>
            <w:gridSpan w:val="2"/>
            <w:shd w:val="clear" w:color="auto" w:fill="auto"/>
          </w:tcPr>
          <w:p w14:paraId="502F866A" w14:textId="791C659D" w:rsidR="0086636D" w:rsidRPr="001334BE" w:rsidRDefault="00CA0DA2" w:rsidP="00CE4B63">
            <w:pPr>
              <w:pStyle w:val="BodyText"/>
              <w:rPr>
                <w:sz w:val="22"/>
                <w:szCs w:val="22"/>
                <w:lang w:eastAsia="en-US"/>
              </w:rPr>
            </w:pPr>
            <w:r>
              <w:rPr>
                <w:sz w:val="22"/>
                <w:szCs w:val="22"/>
                <w:lang w:eastAsia="en-US"/>
              </w:rPr>
              <w:t xml:space="preserve">Operations Director </w:t>
            </w:r>
            <w:r w:rsidR="00005DBB">
              <w:rPr>
                <w:sz w:val="22"/>
                <w:szCs w:val="22"/>
                <w:lang w:eastAsia="en-US"/>
              </w:rPr>
              <w:t xml:space="preserve"> </w:t>
            </w:r>
          </w:p>
        </w:tc>
      </w:tr>
      <w:tr w:rsidR="0086636D" w:rsidRPr="001334BE" w14:paraId="6A1583F7" w14:textId="77777777" w:rsidTr="2C34BE8E">
        <w:tc>
          <w:tcPr>
            <w:tcW w:w="3003" w:type="dxa"/>
            <w:shd w:val="clear" w:color="auto" w:fill="auto"/>
          </w:tcPr>
          <w:p w14:paraId="410C2356" w14:textId="7777777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Contract/department</w:t>
            </w:r>
          </w:p>
        </w:tc>
        <w:tc>
          <w:tcPr>
            <w:tcW w:w="6008" w:type="dxa"/>
            <w:gridSpan w:val="2"/>
            <w:shd w:val="clear" w:color="auto" w:fill="auto"/>
          </w:tcPr>
          <w:p w14:paraId="09B46F11" w14:textId="2ACF0FEF" w:rsidR="0086636D" w:rsidRPr="001334BE" w:rsidRDefault="00375E35" w:rsidP="2C34BE8E">
            <w:pPr>
              <w:pStyle w:val="BodyText"/>
              <w:rPr>
                <w:b/>
                <w:bCs/>
                <w:sz w:val="22"/>
                <w:szCs w:val="22"/>
                <w:lang w:eastAsia="en-US"/>
              </w:rPr>
            </w:pPr>
            <w:r>
              <w:rPr>
                <w:sz w:val="22"/>
                <w:szCs w:val="22"/>
                <w:lang w:eastAsia="en-US"/>
              </w:rPr>
              <w:t xml:space="preserve">Operations </w:t>
            </w:r>
          </w:p>
        </w:tc>
      </w:tr>
      <w:tr w:rsidR="0086636D" w:rsidRPr="001334BE" w14:paraId="7063291E" w14:textId="77777777" w:rsidTr="2C34BE8E">
        <w:tc>
          <w:tcPr>
            <w:tcW w:w="3003" w:type="dxa"/>
            <w:shd w:val="clear" w:color="auto" w:fill="auto"/>
          </w:tcPr>
          <w:p w14:paraId="56747BB0" w14:textId="77777777" w:rsidR="0086636D" w:rsidRPr="00CE4B63" w:rsidRDefault="0086636D" w:rsidP="00CE4B63">
            <w:pPr>
              <w:rPr>
                <w:rFonts w:ascii="Oxygen" w:hAnsi="Oxygen" w:cstheme="majorBidi"/>
                <w:b/>
                <w:bCs/>
                <w:color w:val="7030A0"/>
                <w:sz w:val="22"/>
                <w:szCs w:val="22"/>
              </w:rPr>
            </w:pPr>
            <w:r w:rsidRPr="00CE4B63">
              <w:rPr>
                <w:rFonts w:ascii="Oxygen" w:hAnsi="Oxygen" w:cstheme="majorBidi"/>
                <w:b/>
                <w:bCs/>
                <w:color w:val="7030A0"/>
                <w:sz w:val="22"/>
                <w:szCs w:val="22"/>
              </w:rPr>
              <w:t>Location</w:t>
            </w:r>
          </w:p>
        </w:tc>
        <w:tc>
          <w:tcPr>
            <w:tcW w:w="6008" w:type="dxa"/>
            <w:gridSpan w:val="2"/>
            <w:shd w:val="clear" w:color="auto" w:fill="auto"/>
          </w:tcPr>
          <w:p w14:paraId="4DB9EA6D" w14:textId="77777777" w:rsidR="0086636D" w:rsidRPr="001334BE" w:rsidRDefault="0086636D" w:rsidP="00CE4B63">
            <w:pPr>
              <w:pStyle w:val="BodyText"/>
              <w:rPr>
                <w:sz w:val="22"/>
                <w:szCs w:val="22"/>
                <w:lang w:eastAsia="en-US"/>
              </w:rPr>
            </w:pPr>
            <w:r>
              <w:rPr>
                <w:sz w:val="22"/>
                <w:szCs w:val="22"/>
                <w:lang w:eastAsia="en-US"/>
              </w:rPr>
              <w:t>Cheshire West and Chester (any location as may reasonably be required)</w:t>
            </w:r>
          </w:p>
        </w:tc>
      </w:tr>
      <w:tr w:rsidR="0086636D" w14:paraId="17F8CC27" w14:textId="77777777" w:rsidTr="2C34BE8E">
        <w:tc>
          <w:tcPr>
            <w:tcW w:w="3003" w:type="dxa"/>
            <w:shd w:val="clear" w:color="auto" w:fill="auto"/>
          </w:tcPr>
          <w:p w14:paraId="272D55B7" w14:textId="29D709A2" w:rsidR="0086636D" w:rsidRPr="00CE4B63" w:rsidRDefault="00885DFC" w:rsidP="00CE4B63">
            <w:pPr>
              <w:rPr>
                <w:rFonts w:ascii="Oxygen" w:hAnsi="Oxygen" w:cstheme="majorBidi"/>
                <w:b/>
                <w:bCs/>
                <w:color w:val="7030A0"/>
                <w:sz w:val="22"/>
                <w:szCs w:val="22"/>
              </w:rPr>
            </w:pPr>
            <w:r>
              <w:rPr>
                <w:rFonts w:ascii="Oxygen" w:hAnsi="Oxygen" w:cstheme="majorBidi"/>
                <w:b/>
                <w:bCs/>
                <w:color w:val="7030A0"/>
                <w:sz w:val="22"/>
                <w:szCs w:val="22"/>
              </w:rPr>
              <w:t>Tier</w:t>
            </w:r>
          </w:p>
        </w:tc>
        <w:tc>
          <w:tcPr>
            <w:tcW w:w="6008" w:type="dxa"/>
            <w:gridSpan w:val="2"/>
            <w:shd w:val="clear" w:color="auto" w:fill="auto"/>
          </w:tcPr>
          <w:p w14:paraId="113E2407" w14:textId="4D582149" w:rsidR="00A72B2D" w:rsidRDefault="00127021" w:rsidP="00CE4B63">
            <w:pPr>
              <w:pStyle w:val="BodyText"/>
              <w:rPr>
                <w:sz w:val="22"/>
                <w:szCs w:val="22"/>
                <w:lang w:eastAsia="en-US"/>
              </w:rPr>
            </w:pPr>
            <w:r w:rsidRPr="2269AC8E">
              <w:rPr>
                <w:sz w:val="22"/>
                <w:szCs w:val="22"/>
                <w:lang w:eastAsia="en-US"/>
              </w:rPr>
              <w:t>T</w:t>
            </w:r>
            <w:r w:rsidR="00CA0DA2">
              <w:rPr>
                <w:sz w:val="22"/>
                <w:szCs w:val="22"/>
                <w:lang w:eastAsia="en-US"/>
              </w:rPr>
              <w:t>1</w:t>
            </w:r>
          </w:p>
        </w:tc>
      </w:tr>
      <w:tr w:rsidR="00F06EFA" w14:paraId="0295D061" w14:textId="77777777" w:rsidTr="2C34BE8E">
        <w:tc>
          <w:tcPr>
            <w:tcW w:w="3003" w:type="dxa"/>
            <w:shd w:val="clear" w:color="auto" w:fill="auto"/>
          </w:tcPr>
          <w:p w14:paraId="7713A5CB" w14:textId="6EF2B995" w:rsidR="00F06EFA" w:rsidRPr="00CE4B63" w:rsidRDefault="009476E4" w:rsidP="00CE4B63">
            <w:pPr>
              <w:rPr>
                <w:rFonts w:ascii="Oxygen" w:hAnsi="Oxygen" w:cstheme="majorBidi"/>
                <w:b/>
                <w:bCs/>
                <w:color w:val="7030A0"/>
                <w:sz w:val="22"/>
                <w:szCs w:val="22"/>
              </w:rPr>
            </w:pPr>
            <w:r w:rsidRPr="00CE4B63">
              <w:rPr>
                <w:rFonts w:ascii="Oxygen" w:hAnsi="Oxygen" w:cstheme="majorBidi"/>
                <w:b/>
                <w:bCs/>
                <w:color w:val="7030A0"/>
                <w:sz w:val="22"/>
                <w:szCs w:val="22"/>
              </w:rPr>
              <w:t>Hours</w:t>
            </w:r>
          </w:p>
        </w:tc>
        <w:tc>
          <w:tcPr>
            <w:tcW w:w="6008" w:type="dxa"/>
            <w:gridSpan w:val="2"/>
            <w:shd w:val="clear" w:color="auto" w:fill="auto"/>
          </w:tcPr>
          <w:p w14:paraId="47CC4592" w14:textId="5C175E4A" w:rsidR="00F06EFA" w:rsidRDefault="00CA0DA2" w:rsidP="00CE4B63">
            <w:pPr>
              <w:pStyle w:val="BodyText"/>
              <w:rPr>
                <w:sz w:val="22"/>
                <w:szCs w:val="22"/>
                <w:lang w:eastAsia="en-US"/>
              </w:rPr>
            </w:pPr>
            <w:r>
              <w:rPr>
                <w:sz w:val="22"/>
                <w:szCs w:val="22"/>
                <w:lang w:eastAsia="en-US"/>
              </w:rPr>
              <w:t>40</w:t>
            </w:r>
            <w:r w:rsidR="00127021">
              <w:rPr>
                <w:sz w:val="22"/>
                <w:szCs w:val="22"/>
                <w:lang w:eastAsia="en-US"/>
              </w:rPr>
              <w:t xml:space="preserve"> hours </w:t>
            </w:r>
          </w:p>
        </w:tc>
      </w:tr>
    </w:tbl>
    <w:p w14:paraId="6272F4DD" w14:textId="77777777" w:rsidR="00297E33" w:rsidRDefault="00297E33" w:rsidP="138EA926">
      <w:pPr>
        <w:rPr>
          <w:rFonts w:ascii="Oxygen" w:hAnsi="Oxygen" w:cstheme="majorBidi"/>
          <w:b/>
          <w:bCs/>
          <w:color w:val="7030A0"/>
          <w:sz w:val="22"/>
          <w:szCs w:val="22"/>
        </w:rPr>
      </w:pPr>
    </w:p>
    <w:p w14:paraId="3BC67CF1" w14:textId="4C7FEB4E" w:rsidR="00CE4B63" w:rsidRPr="00CE4B63" w:rsidRDefault="00E16E35" w:rsidP="138EA926">
      <w:pPr>
        <w:rPr>
          <w:rFonts w:ascii="Oxygen" w:hAnsi="Oxygen" w:cstheme="majorBidi"/>
          <w:b/>
          <w:bCs/>
          <w:color w:val="7030A0"/>
          <w:sz w:val="22"/>
          <w:szCs w:val="22"/>
        </w:rPr>
      </w:pPr>
      <w:r w:rsidRPr="138EA926">
        <w:rPr>
          <w:rFonts w:ascii="Oxygen" w:hAnsi="Oxygen" w:cstheme="majorBidi"/>
          <w:b/>
          <w:bCs/>
          <w:color w:val="7030A0"/>
          <w:sz w:val="22"/>
          <w:szCs w:val="22"/>
        </w:rPr>
        <w:t xml:space="preserve">Job Purpose </w:t>
      </w:r>
    </w:p>
    <w:p w14:paraId="17EF7D9E" w14:textId="77777777" w:rsidR="00CA0DA2" w:rsidRPr="00CA0DA2" w:rsidRDefault="00CA0DA2" w:rsidP="00CA0DA2">
      <w:pPr>
        <w:rPr>
          <w:rFonts w:ascii="Arial" w:hAnsi="Arial" w:cs="Arial"/>
          <w:color w:val="000000"/>
          <w:sz w:val="22"/>
          <w:szCs w:val="22"/>
        </w:rPr>
      </w:pPr>
      <w:r w:rsidRPr="00CA0DA2">
        <w:rPr>
          <w:rFonts w:ascii="Arial" w:hAnsi="Arial" w:cs="Arial"/>
          <w:color w:val="000000"/>
          <w:sz w:val="22"/>
          <w:szCs w:val="22"/>
        </w:rPr>
        <w:t>The HSEQ Manager is responsible for leading the development, implementation and continuous improvement of health, safety, environmental and quality systems across Cheshire West Recycling.</w:t>
      </w:r>
    </w:p>
    <w:p w14:paraId="59B2CA06" w14:textId="77777777" w:rsidR="00CA0DA2" w:rsidRPr="00CA0DA2" w:rsidRDefault="00CA0DA2" w:rsidP="00CA0DA2">
      <w:pPr>
        <w:rPr>
          <w:rFonts w:ascii="Arial" w:hAnsi="Arial" w:cs="Arial"/>
          <w:color w:val="000000"/>
          <w:sz w:val="22"/>
          <w:szCs w:val="22"/>
        </w:rPr>
      </w:pPr>
    </w:p>
    <w:p w14:paraId="3AFD27CA" w14:textId="77777777" w:rsidR="00CA0DA2" w:rsidRPr="00CA0DA2" w:rsidRDefault="00CA0DA2" w:rsidP="00CA0DA2">
      <w:pPr>
        <w:rPr>
          <w:rFonts w:ascii="Arial" w:hAnsi="Arial" w:cs="Arial"/>
          <w:color w:val="000000"/>
          <w:sz w:val="22"/>
          <w:szCs w:val="22"/>
        </w:rPr>
      </w:pPr>
      <w:r w:rsidRPr="00CA0DA2">
        <w:rPr>
          <w:rFonts w:ascii="Arial" w:hAnsi="Arial" w:cs="Arial"/>
          <w:color w:val="000000"/>
          <w:sz w:val="22"/>
          <w:szCs w:val="22"/>
        </w:rPr>
        <w:t>Reporting to the Operations Director, the role provides expert advice and guidance across the business, ensuring full legal compliance and embedding a proactive, values-led safety culture. The postholder will lead the ongoing management and retention of key certifications (including ISO and CMS), ensuring CWR’s systems are robust, auditable and reflect industry best practice.</w:t>
      </w:r>
    </w:p>
    <w:p w14:paraId="1CEC4188" w14:textId="77777777" w:rsidR="00CA0DA2" w:rsidRPr="00CA0DA2" w:rsidRDefault="00CA0DA2" w:rsidP="00CA0DA2">
      <w:pPr>
        <w:rPr>
          <w:rFonts w:ascii="Arial" w:hAnsi="Arial" w:cs="Arial"/>
          <w:color w:val="000000"/>
          <w:sz w:val="22"/>
          <w:szCs w:val="22"/>
        </w:rPr>
      </w:pPr>
    </w:p>
    <w:p w14:paraId="2E9ACD62" w14:textId="77777777" w:rsidR="00CA0DA2" w:rsidRPr="00CA0DA2" w:rsidRDefault="00CA0DA2" w:rsidP="00CA0DA2">
      <w:pPr>
        <w:rPr>
          <w:rFonts w:ascii="Arial" w:hAnsi="Arial" w:cs="Arial"/>
          <w:color w:val="000000"/>
          <w:sz w:val="22"/>
          <w:szCs w:val="22"/>
        </w:rPr>
      </w:pPr>
      <w:r w:rsidRPr="00CA0DA2">
        <w:rPr>
          <w:rFonts w:ascii="Arial" w:hAnsi="Arial" w:cs="Arial"/>
          <w:color w:val="000000"/>
          <w:sz w:val="22"/>
          <w:szCs w:val="22"/>
        </w:rPr>
        <w:t>They will work across departments to drive engagement, provide operational support, and lead on regulatory liaison, internal reporting, and the integration of HSEQ into improvement and change projects. The role also contributes to wider organisational sustainability and social value objectives through safe and responsible practice.</w:t>
      </w:r>
    </w:p>
    <w:p w14:paraId="3DA78AA6" w14:textId="77777777" w:rsidR="00BD4805" w:rsidRPr="00651E8F" w:rsidRDefault="00BD4805" w:rsidP="00E16E35">
      <w:pPr>
        <w:rPr>
          <w:rFonts w:asciiTheme="majorHAnsi" w:hAnsiTheme="majorHAnsi" w:cstheme="majorHAnsi"/>
          <w:b/>
          <w:bCs/>
          <w:color w:val="7030A0"/>
          <w:sz w:val="22"/>
          <w:szCs w:val="22"/>
        </w:rPr>
      </w:pPr>
    </w:p>
    <w:p w14:paraId="1923C62C" w14:textId="16BAE4B3" w:rsidR="00501024" w:rsidRPr="00651E8F" w:rsidRDefault="00E16E35" w:rsidP="138EA926">
      <w:pPr>
        <w:rPr>
          <w:rFonts w:ascii="Oxygen" w:hAnsi="Oxygen" w:cstheme="majorBidi"/>
          <w:b/>
          <w:bCs/>
          <w:color w:val="7030A0"/>
          <w:sz w:val="22"/>
          <w:szCs w:val="22"/>
        </w:rPr>
      </w:pPr>
      <w:r w:rsidRPr="138EA926">
        <w:rPr>
          <w:rFonts w:ascii="Oxygen" w:hAnsi="Oxygen" w:cstheme="majorBidi"/>
          <w:b/>
          <w:bCs/>
          <w:color w:val="7030A0"/>
          <w:sz w:val="22"/>
          <w:szCs w:val="22"/>
        </w:rPr>
        <w:t xml:space="preserve">Principal Accountabilities </w:t>
      </w:r>
    </w:p>
    <w:p w14:paraId="21C762A1" w14:textId="42681137"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Maintain legal compliance. </w:t>
      </w:r>
      <w:r w:rsidRPr="00CA0DA2">
        <w:rPr>
          <w:rFonts w:ascii="Arial" w:hAnsi="Arial" w:cs="Arial"/>
          <w:color w:val="000000"/>
          <w:sz w:val="22"/>
          <w:szCs w:val="22"/>
          <w:shd w:val="clear" w:color="auto" w:fill="FFFFFF"/>
        </w:rPr>
        <w:t>Keep up to date with legislation and ensure the organisation meets all HSEQ legal and regulatory obligations.</w:t>
      </w:r>
    </w:p>
    <w:p w14:paraId="791F70E2" w14:textId="120DDB03"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Provide strategic operational guidance. </w:t>
      </w:r>
      <w:r w:rsidRPr="00CA0DA2">
        <w:rPr>
          <w:rFonts w:ascii="Arial" w:hAnsi="Arial" w:cs="Arial"/>
          <w:color w:val="000000"/>
          <w:sz w:val="22"/>
          <w:szCs w:val="22"/>
          <w:shd w:val="clear" w:color="auto" w:fill="FFFFFF"/>
        </w:rPr>
        <w:t>Advise the Operations Director and senior managers on workplace health, safety, environmental and quality matters.</w:t>
      </w:r>
    </w:p>
    <w:p w14:paraId="463A895C" w14:textId="3897BA36"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Lead HSEQ systems and certifications. </w:t>
      </w:r>
      <w:r w:rsidRPr="00CA0DA2">
        <w:rPr>
          <w:rFonts w:ascii="Arial" w:hAnsi="Arial" w:cs="Arial"/>
          <w:color w:val="000000"/>
          <w:sz w:val="22"/>
          <w:szCs w:val="22"/>
          <w:shd w:val="clear" w:color="auto" w:fill="FFFFFF"/>
        </w:rPr>
        <w:t>Manage and maintain ISO and CMS certifications and oversee internal and external audit activity.</w:t>
      </w:r>
    </w:p>
    <w:p w14:paraId="4EB4609E" w14:textId="2FCF8555" w:rsidR="00CA0DA2" w:rsidRPr="00CA0DA2" w:rsidRDefault="00CA0DA2" w:rsidP="00CA0DA2">
      <w:pPr>
        <w:pStyle w:val="ListParagraph"/>
        <w:numPr>
          <w:ilvl w:val="0"/>
          <w:numId w:val="19"/>
        </w:numPr>
        <w:rPr>
          <w:rFonts w:ascii="Arial" w:hAnsi="Arial" w:cs="Arial"/>
          <w:color w:val="000000"/>
          <w:sz w:val="22"/>
          <w:szCs w:val="22"/>
          <w:shd w:val="clear" w:color="auto" w:fill="FFFFFF"/>
        </w:rPr>
      </w:pPr>
      <w:r w:rsidRPr="00CA0DA2">
        <w:rPr>
          <w:rFonts w:ascii="Arial" w:hAnsi="Arial" w:cs="Arial"/>
          <w:b/>
          <w:bCs/>
          <w:color w:val="000000"/>
          <w:sz w:val="22"/>
          <w:szCs w:val="22"/>
          <w:shd w:val="clear" w:color="auto" w:fill="FFFFFF"/>
        </w:rPr>
        <w:t xml:space="preserve">Manage policies and procedures. </w:t>
      </w:r>
      <w:r w:rsidRPr="00CA0DA2">
        <w:rPr>
          <w:rFonts w:ascii="Arial" w:hAnsi="Arial" w:cs="Arial"/>
          <w:color w:val="000000"/>
          <w:sz w:val="22"/>
          <w:szCs w:val="22"/>
          <w:shd w:val="clear" w:color="auto" w:fill="FFFFFF"/>
        </w:rPr>
        <w:t>Ensure all HSEQ policies, risk assessments, and safe working procedures are in place, regularly reviewed, and understood by teams.</w:t>
      </w:r>
    </w:p>
    <w:p w14:paraId="78EB7133" w14:textId="473ACDF1"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Promote a positive safety culture. </w:t>
      </w:r>
      <w:r w:rsidRPr="00CA0DA2">
        <w:rPr>
          <w:rFonts w:ascii="Arial" w:hAnsi="Arial" w:cs="Arial"/>
          <w:color w:val="000000"/>
          <w:sz w:val="22"/>
          <w:szCs w:val="22"/>
          <w:shd w:val="clear" w:color="auto" w:fill="FFFFFF"/>
        </w:rPr>
        <w:t>Support the development of values-led behaviours and proactive approaches to safe working across all sites.</w:t>
      </w:r>
    </w:p>
    <w:p w14:paraId="7B62AFA1" w14:textId="7B8D2CA3"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Coordinate training requirements. </w:t>
      </w:r>
      <w:r w:rsidRPr="00CA0DA2">
        <w:rPr>
          <w:rFonts w:ascii="Arial" w:hAnsi="Arial" w:cs="Arial"/>
          <w:color w:val="000000"/>
          <w:sz w:val="22"/>
          <w:szCs w:val="22"/>
          <w:shd w:val="clear" w:color="auto" w:fill="FFFFFF"/>
        </w:rPr>
        <w:t xml:space="preserve">Identify H&amp;S training needs in line with legislation and ensure suitable arrangements are </w:t>
      </w:r>
      <w:r>
        <w:rPr>
          <w:rFonts w:ascii="Arial" w:hAnsi="Arial" w:cs="Arial"/>
          <w:color w:val="000000"/>
          <w:sz w:val="22"/>
          <w:szCs w:val="22"/>
          <w:shd w:val="clear" w:color="auto" w:fill="FFFFFF"/>
        </w:rPr>
        <w:t>successfully delivered</w:t>
      </w:r>
      <w:r w:rsidRPr="00CA0DA2">
        <w:rPr>
          <w:rFonts w:ascii="Arial" w:hAnsi="Arial" w:cs="Arial"/>
          <w:color w:val="000000"/>
          <w:sz w:val="22"/>
          <w:szCs w:val="22"/>
          <w:shd w:val="clear" w:color="auto" w:fill="FFFFFF"/>
        </w:rPr>
        <w:t>.</w:t>
      </w:r>
    </w:p>
    <w:p w14:paraId="13F8A84E" w14:textId="0BD109F5"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Support operational teams. </w:t>
      </w:r>
      <w:r w:rsidRPr="00CA0DA2">
        <w:rPr>
          <w:rFonts w:ascii="Arial" w:hAnsi="Arial" w:cs="Arial"/>
          <w:color w:val="000000"/>
          <w:sz w:val="22"/>
          <w:szCs w:val="22"/>
          <w:shd w:val="clear" w:color="auto" w:fill="FFFFFF"/>
        </w:rPr>
        <w:t>Provide guidance during accident and incident investigations, ensuring teams understand their responsibilities and respond appropriately.</w:t>
      </w:r>
    </w:p>
    <w:p w14:paraId="455D72B5" w14:textId="6D77BC71" w:rsidR="00CA0DA2" w:rsidRPr="00CA0DA2" w:rsidRDefault="00CA0DA2" w:rsidP="00CA0DA2">
      <w:pPr>
        <w:pStyle w:val="ListParagraph"/>
        <w:numPr>
          <w:ilvl w:val="0"/>
          <w:numId w:val="19"/>
        </w:numPr>
        <w:rPr>
          <w:rFonts w:ascii="Arial" w:hAnsi="Arial" w:cs="Arial"/>
          <w:color w:val="000000"/>
          <w:sz w:val="22"/>
          <w:szCs w:val="22"/>
          <w:shd w:val="clear" w:color="auto" w:fill="FFFFFF"/>
        </w:rPr>
      </w:pPr>
      <w:r w:rsidRPr="00CA0DA2">
        <w:rPr>
          <w:rFonts w:ascii="Arial" w:hAnsi="Arial" w:cs="Arial"/>
          <w:b/>
          <w:bCs/>
          <w:color w:val="000000"/>
          <w:sz w:val="22"/>
          <w:szCs w:val="22"/>
          <w:shd w:val="clear" w:color="auto" w:fill="FFFFFF"/>
        </w:rPr>
        <w:t xml:space="preserve">Facilitate key meetings. </w:t>
      </w:r>
      <w:r w:rsidRPr="00CA0DA2">
        <w:rPr>
          <w:rFonts w:ascii="Arial" w:hAnsi="Arial" w:cs="Arial"/>
          <w:color w:val="000000"/>
          <w:sz w:val="22"/>
          <w:szCs w:val="22"/>
          <w:shd w:val="clear" w:color="auto" w:fill="FFFFFF"/>
        </w:rPr>
        <w:t>Lead H&amp;S meetings, the Incident Review Board, and support depot working groups to address site-based issues.</w:t>
      </w:r>
    </w:p>
    <w:p w14:paraId="2D065056" w14:textId="40A921A9" w:rsidR="00CA0DA2" w:rsidRPr="00CA0DA2" w:rsidRDefault="00CA0DA2" w:rsidP="00CA0DA2">
      <w:pPr>
        <w:pStyle w:val="ListParagraph"/>
        <w:numPr>
          <w:ilvl w:val="0"/>
          <w:numId w:val="19"/>
        </w:numPr>
        <w:rPr>
          <w:rFonts w:ascii="Arial" w:hAnsi="Arial" w:cs="Arial"/>
          <w:color w:val="000000"/>
          <w:sz w:val="22"/>
          <w:szCs w:val="22"/>
          <w:shd w:val="clear" w:color="auto" w:fill="FFFFFF"/>
        </w:rPr>
      </w:pPr>
      <w:r w:rsidRPr="00CA0DA2">
        <w:rPr>
          <w:rFonts w:ascii="Arial" w:hAnsi="Arial" w:cs="Arial"/>
          <w:b/>
          <w:bCs/>
          <w:color w:val="000000"/>
          <w:sz w:val="22"/>
          <w:szCs w:val="22"/>
          <w:shd w:val="clear" w:color="auto" w:fill="FFFFFF"/>
        </w:rPr>
        <w:t xml:space="preserve">Monitor and report HSEQ performance. </w:t>
      </w:r>
      <w:r w:rsidRPr="00CA0DA2">
        <w:rPr>
          <w:rFonts w:ascii="Arial" w:hAnsi="Arial" w:cs="Arial"/>
          <w:color w:val="000000"/>
          <w:sz w:val="22"/>
          <w:szCs w:val="22"/>
          <w:shd w:val="clear" w:color="auto" w:fill="FFFFFF"/>
        </w:rPr>
        <w:t>Collate and analyse data, contributing to monthly management reports</w:t>
      </w:r>
      <w:r w:rsidR="002F6726">
        <w:rPr>
          <w:rFonts w:ascii="Arial" w:hAnsi="Arial" w:cs="Arial"/>
          <w:color w:val="000000"/>
          <w:sz w:val="22"/>
          <w:szCs w:val="22"/>
          <w:shd w:val="clear" w:color="auto" w:fill="FFFFFF"/>
        </w:rPr>
        <w:t>, board reports</w:t>
      </w:r>
      <w:r w:rsidRPr="00CA0DA2">
        <w:rPr>
          <w:rFonts w:ascii="Arial" w:hAnsi="Arial" w:cs="Arial"/>
          <w:color w:val="000000"/>
          <w:sz w:val="22"/>
          <w:szCs w:val="22"/>
          <w:shd w:val="clear" w:color="auto" w:fill="FFFFFF"/>
        </w:rPr>
        <w:t xml:space="preserve"> and contractual submissions.</w:t>
      </w:r>
    </w:p>
    <w:p w14:paraId="6644D120" w14:textId="7EB5B29B" w:rsidR="00CA0DA2" w:rsidRPr="00CA0DA2" w:rsidRDefault="00CA0DA2" w:rsidP="00CA0DA2">
      <w:pPr>
        <w:pStyle w:val="ListParagraph"/>
        <w:numPr>
          <w:ilvl w:val="0"/>
          <w:numId w:val="19"/>
        </w:numPr>
        <w:rPr>
          <w:rFonts w:ascii="Arial" w:hAnsi="Arial" w:cs="Arial"/>
          <w:color w:val="000000"/>
          <w:sz w:val="22"/>
          <w:szCs w:val="22"/>
          <w:shd w:val="clear" w:color="auto" w:fill="FFFFFF"/>
        </w:rPr>
      </w:pPr>
      <w:r w:rsidRPr="00CA0DA2">
        <w:rPr>
          <w:rFonts w:ascii="Arial" w:hAnsi="Arial" w:cs="Arial"/>
          <w:b/>
          <w:bCs/>
          <w:color w:val="000000"/>
          <w:sz w:val="22"/>
          <w:szCs w:val="22"/>
          <w:shd w:val="clear" w:color="auto" w:fill="FFFFFF"/>
        </w:rPr>
        <w:t xml:space="preserve">Oversee and maintain HSEQ systems. </w:t>
      </w:r>
      <w:r w:rsidRPr="00CA0DA2">
        <w:rPr>
          <w:rFonts w:ascii="Arial" w:hAnsi="Arial" w:cs="Arial"/>
          <w:color w:val="000000"/>
          <w:sz w:val="22"/>
          <w:szCs w:val="22"/>
          <w:shd w:val="clear" w:color="auto" w:fill="FFFFFF"/>
        </w:rPr>
        <w:t>Ensure systems used to capture and manage HSEQ data are up to date, accurate, and utilised effectively across the organisation.</w:t>
      </w:r>
    </w:p>
    <w:p w14:paraId="7917A950" w14:textId="1B91D3F4"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lastRenderedPageBreak/>
        <w:t xml:space="preserve">Liaise with regulators. </w:t>
      </w:r>
      <w:r w:rsidRPr="00CA0DA2">
        <w:rPr>
          <w:rFonts w:ascii="Arial" w:hAnsi="Arial" w:cs="Arial"/>
          <w:color w:val="000000"/>
          <w:sz w:val="22"/>
          <w:szCs w:val="22"/>
          <w:shd w:val="clear" w:color="auto" w:fill="FFFFFF"/>
        </w:rPr>
        <w:t>Act as point of contact for inspections, audits, and external agencies, including the HSE, Environment Agency, and Fire Service.</w:t>
      </w:r>
    </w:p>
    <w:p w14:paraId="1BC76976" w14:textId="1B384CAD"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Oversee the HSEQ Supervisor</w:t>
      </w:r>
      <w:r w:rsidR="271E5AE7" w:rsidRPr="2C34BE8E">
        <w:rPr>
          <w:rFonts w:ascii="Arial" w:hAnsi="Arial" w:cs="Arial"/>
          <w:b/>
          <w:bCs/>
          <w:color w:val="FF0000"/>
          <w:sz w:val="22"/>
          <w:szCs w:val="22"/>
          <w:shd w:val="clear" w:color="auto" w:fill="FFFFFF"/>
        </w:rPr>
        <w:t>s</w:t>
      </w:r>
      <w:r w:rsidRPr="00CA0DA2">
        <w:rPr>
          <w:rFonts w:ascii="Arial" w:hAnsi="Arial" w:cs="Arial"/>
          <w:b/>
          <w:bCs/>
          <w:color w:val="000000"/>
          <w:sz w:val="22"/>
          <w:szCs w:val="22"/>
          <w:shd w:val="clear" w:color="auto" w:fill="FFFFFF"/>
        </w:rPr>
        <w:t xml:space="preserve">. </w:t>
      </w:r>
      <w:r w:rsidRPr="00CA0DA2">
        <w:rPr>
          <w:rFonts w:ascii="Arial" w:hAnsi="Arial" w:cs="Arial"/>
          <w:color w:val="000000"/>
          <w:sz w:val="22"/>
          <w:szCs w:val="22"/>
          <w:shd w:val="clear" w:color="auto" w:fill="FFFFFF"/>
        </w:rPr>
        <w:t>Line manage, support and develop the HSEQ Supervisor</w:t>
      </w:r>
      <w:r>
        <w:rPr>
          <w:rFonts w:ascii="Arial" w:hAnsi="Arial" w:cs="Arial"/>
          <w:color w:val="000000"/>
          <w:sz w:val="22"/>
          <w:szCs w:val="22"/>
          <w:shd w:val="clear" w:color="auto" w:fill="FFFFFF"/>
        </w:rPr>
        <w:t>s</w:t>
      </w:r>
      <w:r w:rsidRPr="00CA0DA2">
        <w:rPr>
          <w:rFonts w:ascii="Arial" w:hAnsi="Arial" w:cs="Arial"/>
          <w:color w:val="000000"/>
          <w:sz w:val="22"/>
          <w:szCs w:val="22"/>
          <w:shd w:val="clear" w:color="auto" w:fill="FFFFFF"/>
        </w:rPr>
        <w:t xml:space="preserve"> to ensure effective delivery of team responsibilities.</w:t>
      </w:r>
    </w:p>
    <w:p w14:paraId="4C259009" w14:textId="69AD813A" w:rsidR="00CA0DA2" w:rsidRPr="00CA0DA2" w:rsidRDefault="00CA0DA2" w:rsidP="00CA0DA2">
      <w:pPr>
        <w:pStyle w:val="ListParagraph"/>
        <w:numPr>
          <w:ilvl w:val="0"/>
          <w:numId w:val="19"/>
        </w:numPr>
        <w:rPr>
          <w:rFonts w:ascii="Arial" w:hAnsi="Arial" w:cs="Arial"/>
          <w:color w:val="000000"/>
          <w:sz w:val="22"/>
          <w:szCs w:val="22"/>
          <w:shd w:val="clear" w:color="auto" w:fill="FFFFFF"/>
        </w:rPr>
      </w:pPr>
      <w:r w:rsidRPr="00CA0DA2">
        <w:rPr>
          <w:rFonts w:ascii="Arial" w:hAnsi="Arial" w:cs="Arial"/>
          <w:b/>
          <w:bCs/>
          <w:color w:val="000000"/>
          <w:sz w:val="22"/>
          <w:szCs w:val="22"/>
          <w:shd w:val="clear" w:color="auto" w:fill="FFFFFF"/>
        </w:rPr>
        <w:t xml:space="preserve">Contribute to improvement and sustainability. </w:t>
      </w:r>
      <w:r w:rsidRPr="00CA0DA2">
        <w:rPr>
          <w:rFonts w:ascii="Arial" w:hAnsi="Arial" w:cs="Arial"/>
          <w:color w:val="000000"/>
          <w:sz w:val="22"/>
          <w:szCs w:val="22"/>
          <w:shd w:val="clear" w:color="auto" w:fill="FFFFFF"/>
        </w:rPr>
        <w:t>Work across the business to embed good HSEQ practices in change projects and support the organisation’s sustainability and social value objectives.</w:t>
      </w:r>
    </w:p>
    <w:p w14:paraId="58137DA3" w14:textId="6E6F73D0" w:rsidR="00CA0DA2" w:rsidRPr="00CA0DA2" w:rsidRDefault="00CA0DA2" w:rsidP="00CA0DA2">
      <w:pPr>
        <w:pStyle w:val="ListParagraph"/>
        <w:numPr>
          <w:ilvl w:val="0"/>
          <w:numId w:val="19"/>
        </w:numPr>
        <w:rPr>
          <w:rFonts w:ascii="Arial" w:hAnsi="Arial" w:cs="Arial"/>
          <w:color w:val="000000"/>
          <w:sz w:val="22"/>
          <w:szCs w:val="22"/>
          <w:shd w:val="clear" w:color="auto" w:fill="FFFFFF"/>
        </w:rPr>
      </w:pPr>
      <w:r w:rsidRPr="00CA0DA2">
        <w:rPr>
          <w:rFonts w:ascii="Arial" w:hAnsi="Arial" w:cs="Arial"/>
          <w:b/>
          <w:bCs/>
          <w:color w:val="000000"/>
          <w:sz w:val="22"/>
          <w:szCs w:val="22"/>
          <w:shd w:val="clear" w:color="auto" w:fill="FFFFFF"/>
        </w:rPr>
        <w:t xml:space="preserve">Lead HSEQ communications. </w:t>
      </w:r>
      <w:r w:rsidRPr="00CA0DA2">
        <w:rPr>
          <w:rFonts w:ascii="Arial" w:hAnsi="Arial" w:cs="Arial"/>
          <w:color w:val="000000"/>
          <w:sz w:val="22"/>
          <w:szCs w:val="22"/>
          <w:shd w:val="clear" w:color="auto" w:fill="FFFFFF"/>
        </w:rPr>
        <w:t>Maintain a visible presence and provide clear communications on HSEQ matters, ensuring awareness and engagement at all levels. Act as a role model for responsible and inclusive behaviours across the business.</w:t>
      </w:r>
    </w:p>
    <w:p w14:paraId="7EC7C448" w14:textId="3095445C"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Manage personal development. </w:t>
      </w:r>
      <w:r w:rsidRPr="00CA0DA2">
        <w:rPr>
          <w:rFonts w:ascii="Arial" w:hAnsi="Arial" w:cs="Arial"/>
          <w:color w:val="000000"/>
          <w:sz w:val="22"/>
          <w:szCs w:val="22"/>
          <w:shd w:val="clear" w:color="auto" w:fill="FFFFFF"/>
        </w:rPr>
        <w:t>Take responsibility for own learning and resilience, completing training relevant to the role.</w:t>
      </w:r>
    </w:p>
    <w:p w14:paraId="50C1F7D7" w14:textId="3EE29E8F" w:rsidR="00CA0DA2" w:rsidRPr="00CA0DA2" w:rsidRDefault="00CA0DA2" w:rsidP="00CA0DA2">
      <w:pPr>
        <w:pStyle w:val="ListParagraph"/>
        <w:numPr>
          <w:ilvl w:val="0"/>
          <w:numId w:val="19"/>
        </w:numPr>
        <w:rPr>
          <w:rFonts w:ascii="Arial" w:hAnsi="Arial" w:cs="Arial"/>
          <w:b/>
          <w:bCs/>
          <w:color w:val="000000"/>
          <w:sz w:val="22"/>
          <w:szCs w:val="22"/>
          <w:shd w:val="clear" w:color="auto" w:fill="FFFFFF"/>
        </w:rPr>
      </w:pPr>
      <w:r w:rsidRPr="00CA0DA2">
        <w:rPr>
          <w:rFonts w:ascii="Arial" w:hAnsi="Arial" w:cs="Arial"/>
          <w:b/>
          <w:bCs/>
          <w:color w:val="000000"/>
          <w:sz w:val="22"/>
          <w:szCs w:val="22"/>
          <w:shd w:val="clear" w:color="auto" w:fill="FFFFFF"/>
        </w:rPr>
        <w:t xml:space="preserve">Act in line with CWR values. </w:t>
      </w:r>
      <w:r w:rsidRPr="00CA0DA2">
        <w:rPr>
          <w:rFonts w:ascii="Arial" w:hAnsi="Arial" w:cs="Arial"/>
          <w:color w:val="000000"/>
          <w:sz w:val="22"/>
          <w:szCs w:val="22"/>
          <w:shd w:val="clear" w:color="auto" w:fill="FFFFFF"/>
        </w:rPr>
        <w:t>Reflect the organisation’s values of Safety, Responsibility, Trust and Innovation in all actions and behaviours.</w:t>
      </w:r>
    </w:p>
    <w:p w14:paraId="5ECC86CC" w14:textId="77777777" w:rsidR="0093765E" w:rsidRPr="00CA0DA2" w:rsidRDefault="0093765E" w:rsidP="00CA0DA2">
      <w:pPr>
        <w:rPr>
          <w:rFonts w:ascii="Arial" w:hAnsi="Arial" w:cs="Arial"/>
          <w:color w:val="000000"/>
          <w:sz w:val="22"/>
          <w:szCs w:val="22"/>
          <w:shd w:val="clear" w:color="auto" w:fill="FFFFFF"/>
        </w:rPr>
      </w:pPr>
    </w:p>
    <w:p w14:paraId="3B2B16B0" w14:textId="1FE64533" w:rsidR="00651E8F" w:rsidRDefault="00651E8F" w:rsidP="00E72E39">
      <w:pPr>
        <w:rPr>
          <w:rFonts w:ascii="Oxygen" w:hAnsi="Oxygen" w:cstheme="majorBidi"/>
          <w:b/>
          <w:bCs/>
          <w:color w:val="7030A0"/>
          <w:sz w:val="22"/>
          <w:szCs w:val="22"/>
        </w:rPr>
      </w:pPr>
      <w:r w:rsidRPr="00CE4B63">
        <w:rPr>
          <w:rFonts w:ascii="Oxygen" w:hAnsi="Oxygen" w:cstheme="majorBidi"/>
          <w:b/>
          <w:bCs/>
          <w:color w:val="7030A0"/>
          <w:sz w:val="22"/>
          <w:szCs w:val="22"/>
        </w:rPr>
        <w:t>Person Specification </w:t>
      </w:r>
    </w:p>
    <w:p w14:paraId="7DE7E0E9" w14:textId="77777777" w:rsidR="00E72E39" w:rsidRPr="00E72E39" w:rsidRDefault="00E72E39" w:rsidP="00E72E39">
      <w:pPr>
        <w:rPr>
          <w:rFonts w:ascii="Oxygen" w:hAnsi="Oxygen" w:cstheme="majorBidi"/>
          <w:b/>
          <w:bCs/>
          <w:color w:val="7030A0"/>
          <w:sz w:val="22"/>
          <w:szCs w:val="22"/>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7215"/>
      </w:tblGrid>
      <w:tr w:rsidR="00651E8F" w:rsidRPr="00651E8F" w14:paraId="777BF3B4" w14:textId="77777777" w:rsidTr="00651E8F">
        <w:trPr>
          <w:trHeight w:val="300"/>
        </w:trPr>
        <w:tc>
          <w:tcPr>
            <w:tcW w:w="2430" w:type="dxa"/>
            <w:tcBorders>
              <w:top w:val="double" w:sz="6" w:space="0" w:color="auto"/>
              <w:left w:val="double" w:sz="6" w:space="0" w:color="auto"/>
              <w:bottom w:val="single" w:sz="6" w:space="0" w:color="auto"/>
              <w:right w:val="single" w:sz="6" w:space="0" w:color="auto"/>
            </w:tcBorders>
            <w:shd w:val="clear" w:color="auto" w:fill="auto"/>
            <w:hideMark/>
          </w:tcPr>
          <w:p w14:paraId="7F122424"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Qualifications  </w:t>
            </w:r>
          </w:p>
          <w:p w14:paraId="760180D8" w14:textId="77777777" w:rsidR="00651E8F" w:rsidRPr="00651E8F" w:rsidRDefault="00651E8F" w:rsidP="00CE4B63">
            <w:pPr>
              <w:rPr>
                <w:rFonts w:asciiTheme="majorHAnsi" w:hAnsiTheme="majorHAnsi" w:cstheme="majorHAnsi"/>
                <w:sz w:val="22"/>
                <w:szCs w:val="22"/>
              </w:rPr>
            </w:pPr>
            <w:r w:rsidRPr="00CE4B63">
              <w:rPr>
                <w:rFonts w:ascii="Oxygen" w:hAnsi="Oxygen" w:cstheme="majorBidi"/>
                <w:b/>
                <w:bCs/>
                <w:color w:val="7030A0"/>
                <w:sz w:val="22"/>
                <w:szCs w:val="22"/>
              </w:rPr>
              <w:t> </w:t>
            </w:r>
          </w:p>
        </w:tc>
        <w:tc>
          <w:tcPr>
            <w:tcW w:w="7215" w:type="dxa"/>
            <w:tcBorders>
              <w:top w:val="double" w:sz="6" w:space="0" w:color="auto"/>
              <w:left w:val="single" w:sz="6" w:space="0" w:color="auto"/>
              <w:bottom w:val="single" w:sz="6" w:space="0" w:color="auto"/>
              <w:right w:val="double" w:sz="6" w:space="0" w:color="auto"/>
            </w:tcBorders>
            <w:shd w:val="clear" w:color="auto" w:fill="auto"/>
            <w:hideMark/>
          </w:tcPr>
          <w:p w14:paraId="32B8E3C4" w14:textId="77777777" w:rsidR="00651E8F" w:rsidRPr="00E72E39" w:rsidRDefault="00651E8F" w:rsidP="00651E8F">
            <w:pPr>
              <w:shd w:val="clear" w:color="auto" w:fill="FFFFFF"/>
              <w:textAlignment w:val="baseline"/>
              <w:rPr>
                <w:rFonts w:ascii="Oxygen" w:hAnsi="Oxygen" w:cs="Arial"/>
                <w:b/>
                <w:bCs/>
                <w:color w:val="7030A0"/>
                <w:sz w:val="22"/>
                <w:szCs w:val="22"/>
              </w:rPr>
            </w:pPr>
            <w:r w:rsidRPr="00E72E39">
              <w:rPr>
                <w:rFonts w:ascii="Oxygen" w:hAnsi="Oxygen" w:cs="Arial"/>
                <w:b/>
                <w:bCs/>
                <w:color w:val="7030A0"/>
                <w:sz w:val="22"/>
                <w:szCs w:val="22"/>
                <w:shd w:val="clear" w:color="auto" w:fill="FFFFFF"/>
              </w:rPr>
              <w:t>Essential:</w:t>
            </w:r>
            <w:r w:rsidRPr="00E72E39">
              <w:rPr>
                <w:rFonts w:ascii="Oxygen" w:hAnsi="Oxygen" w:cs="Arial"/>
                <w:b/>
                <w:bCs/>
                <w:color w:val="7030A0"/>
                <w:sz w:val="22"/>
                <w:szCs w:val="22"/>
              </w:rPr>
              <w:t> </w:t>
            </w:r>
          </w:p>
          <w:p w14:paraId="0446CEF1" w14:textId="1BBC6CA0" w:rsidR="00CA0DA2" w:rsidRPr="00CA0DA2" w:rsidRDefault="00CA0DA2" w:rsidP="00CA0DA2">
            <w:pPr>
              <w:pStyle w:val="ListParagraph"/>
              <w:numPr>
                <w:ilvl w:val="0"/>
                <w:numId w:val="1"/>
              </w:numPr>
              <w:shd w:val="clear" w:color="auto" w:fill="FFFFFF"/>
              <w:textAlignment w:val="baseline"/>
              <w:rPr>
                <w:rFonts w:ascii="Arial" w:hAnsi="Arial" w:cs="Arial"/>
                <w:color w:val="000000"/>
                <w:sz w:val="20"/>
                <w:szCs w:val="20"/>
              </w:rPr>
            </w:pPr>
            <w:r w:rsidRPr="00CA0DA2">
              <w:rPr>
                <w:rFonts w:ascii="Arial" w:hAnsi="Arial" w:cs="Arial"/>
                <w:color w:val="000000"/>
                <w:sz w:val="20"/>
                <w:szCs w:val="20"/>
              </w:rPr>
              <w:t>NEBOSH Certificate (essential)</w:t>
            </w:r>
          </w:p>
          <w:p w14:paraId="2B7DB7F6" w14:textId="62F0A6AA" w:rsidR="00CA0DA2" w:rsidRPr="00CA0DA2" w:rsidRDefault="00CA0DA2" w:rsidP="00CA0DA2">
            <w:pPr>
              <w:pStyle w:val="ListParagraph"/>
              <w:numPr>
                <w:ilvl w:val="0"/>
                <w:numId w:val="1"/>
              </w:numPr>
              <w:shd w:val="clear" w:color="auto" w:fill="FFFFFF"/>
              <w:textAlignment w:val="baseline"/>
              <w:rPr>
                <w:rFonts w:ascii="Arial" w:hAnsi="Arial" w:cs="Arial"/>
                <w:color w:val="000000"/>
                <w:sz w:val="20"/>
                <w:szCs w:val="20"/>
              </w:rPr>
            </w:pPr>
            <w:r w:rsidRPr="00CA0DA2">
              <w:rPr>
                <w:rFonts w:ascii="Arial" w:hAnsi="Arial" w:cs="Arial"/>
                <w:color w:val="000000"/>
                <w:sz w:val="20"/>
                <w:szCs w:val="20"/>
              </w:rPr>
              <w:t>NEBOSH Diploma (desirable)</w:t>
            </w:r>
          </w:p>
          <w:p w14:paraId="11072BFE" w14:textId="5C9A33FA" w:rsidR="00CA0DA2" w:rsidRPr="00CA0DA2" w:rsidRDefault="00CA0DA2" w:rsidP="00CA0DA2">
            <w:pPr>
              <w:pStyle w:val="ListParagraph"/>
              <w:numPr>
                <w:ilvl w:val="0"/>
                <w:numId w:val="1"/>
              </w:numPr>
              <w:shd w:val="clear" w:color="auto" w:fill="FFFFFF"/>
              <w:textAlignment w:val="baseline"/>
              <w:rPr>
                <w:rFonts w:ascii="Arial" w:hAnsi="Arial" w:cs="Arial"/>
                <w:color w:val="000000"/>
                <w:sz w:val="20"/>
                <w:szCs w:val="20"/>
              </w:rPr>
            </w:pPr>
            <w:r w:rsidRPr="00CA0DA2">
              <w:rPr>
                <w:rFonts w:ascii="Arial" w:hAnsi="Arial" w:cs="Arial"/>
                <w:color w:val="000000"/>
                <w:sz w:val="20"/>
                <w:szCs w:val="20"/>
              </w:rPr>
              <w:t>IOSH / CIWM membership or WAMITAB certification (desirable)</w:t>
            </w:r>
          </w:p>
          <w:p w14:paraId="7F5B954F" w14:textId="70B54156" w:rsidR="00141799" w:rsidRPr="00141799" w:rsidRDefault="00F34570" w:rsidP="000D7948">
            <w:pPr>
              <w:pStyle w:val="ListParagraph"/>
              <w:numPr>
                <w:ilvl w:val="0"/>
                <w:numId w:val="1"/>
              </w:numPr>
              <w:shd w:val="clear" w:color="auto" w:fill="FFFFFF"/>
              <w:textAlignment w:val="baseline"/>
              <w:rPr>
                <w:rFonts w:ascii="Arial" w:hAnsi="Arial" w:cs="Arial"/>
                <w:color w:val="000000"/>
                <w:sz w:val="20"/>
                <w:szCs w:val="20"/>
              </w:rPr>
            </w:pPr>
            <w:r w:rsidRPr="00F34570">
              <w:rPr>
                <w:rFonts w:ascii="Arial" w:hAnsi="Arial" w:cs="Arial"/>
                <w:color w:val="000000"/>
                <w:sz w:val="20"/>
                <w:szCs w:val="20"/>
              </w:rPr>
              <w:t>Full UK Driving Licence</w:t>
            </w:r>
            <w:r w:rsidR="00CA0DA2">
              <w:rPr>
                <w:rFonts w:ascii="Arial" w:hAnsi="Arial" w:cs="Arial"/>
                <w:color w:val="000000"/>
                <w:sz w:val="20"/>
                <w:szCs w:val="20"/>
              </w:rPr>
              <w:t xml:space="preserve"> (essential)</w:t>
            </w:r>
          </w:p>
        </w:tc>
      </w:tr>
      <w:tr w:rsidR="00651E8F" w:rsidRPr="00651E8F" w14:paraId="3328FBB9" w14:textId="77777777" w:rsidTr="00651E8F">
        <w:trPr>
          <w:trHeight w:val="300"/>
        </w:trPr>
        <w:tc>
          <w:tcPr>
            <w:tcW w:w="2430" w:type="dxa"/>
            <w:tcBorders>
              <w:top w:val="single" w:sz="6" w:space="0" w:color="auto"/>
              <w:left w:val="double" w:sz="6" w:space="0" w:color="auto"/>
              <w:bottom w:val="single" w:sz="6" w:space="0" w:color="auto"/>
              <w:right w:val="single" w:sz="6" w:space="0" w:color="auto"/>
            </w:tcBorders>
            <w:shd w:val="clear" w:color="auto" w:fill="auto"/>
            <w:hideMark/>
          </w:tcPr>
          <w:p w14:paraId="694131E8"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Experience  </w:t>
            </w:r>
          </w:p>
          <w:p w14:paraId="05247251"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 </w:t>
            </w:r>
          </w:p>
          <w:p w14:paraId="62424984"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 </w:t>
            </w:r>
          </w:p>
        </w:tc>
        <w:tc>
          <w:tcPr>
            <w:tcW w:w="7215" w:type="dxa"/>
            <w:tcBorders>
              <w:top w:val="single" w:sz="6" w:space="0" w:color="auto"/>
              <w:left w:val="single" w:sz="6" w:space="0" w:color="auto"/>
              <w:bottom w:val="single" w:sz="6" w:space="0" w:color="auto"/>
              <w:right w:val="double" w:sz="6" w:space="0" w:color="auto"/>
            </w:tcBorders>
            <w:shd w:val="clear" w:color="auto" w:fill="auto"/>
            <w:hideMark/>
          </w:tcPr>
          <w:p w14:paraId="3C80A6C5" w14:textId="3F842063"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Pr>
                <w:rFonts w:ascii="Arial" w:hAnsi="Arial" w:cs="Arial"/>
                <w:color w:val="000000"/>
                <w:sz w:val="20"/>
                <w:szCs w:val="20"/>
                <w:shd w:val="clear" w:color="auto" w:fill="FFFFFF"/>
              </w:rPr>
              <w:t>Minimum of</w:t>
            </w:r>
            <w:r w:rsidRPr="00607F06">
              <w:rPr>
                <w:rFonts w:ascii="Arial" w:hAnsi="Arial" w:cs="Arial"/>
                <w:color w:val="000000"/>
                <w:sz w:val="20"/>
                <w:szCs w:val="20"/>
                <w:shd w:val="clear" w:color="auto" w:fill="FFFFFF"/>
              </w:rPr>
              <w:t xml:space="preserve"> five years’ experience in a dedicated HSEQ role.</w:t>
            </w:r>
          </w:p>
          <w:p w14:paraId="2E8A974E" w14:textId="22672EDE"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In-depth knowledge of health and safety law and subordinate legislation.</w:t>
            </w:r>
          </w:p>
          <w:p w14:paraId="15DB469B" w14:textId="5256B339"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Proven experience in managing and leading accident and incident investigations.</w:t>
            </w:r>
          </w:p>
          <w:p w14:paraId="183075CA" w14:textId="55F85483"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Experience managing ISO certifications and audits.</w:t>
            </w:r>
          </w:p>
          <w:p w14:paraId="162372D1" w14:textId="4966796D"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Background in waste management or vehicle workshop operations (desirable).</w:t>
            </w:r>
          </w:p>
          <w:p w14:paraId="51D9FF6E" w14:textId="1690CFA9" w:rsidR="00651E8F"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Demonstrated project management capability.</w:t>
            </w:r>
          </w:p>
        </w:tc>
      </w:tr>
      <w:tr w:rsidR="00651E8F" w:rsidRPr="00651E8F" w14:paraId="5A1C7AE3" w14:textId="77777777" w:rsidTr="00D15905">
        <w:trPr>
          <w:trHeight w:val="300"/>
        </w:trPr>
        <w:tc>
          <w:tcPr>
            <w:tcW w:w="2430" w:type="dxa"/>
            <w:tcBorders>
              <w:top w:val="single" w:sz="6" w:space="0" w:color="auto"/>
              <w:left w:val="double" w:sz="6" w:space="0" w:color="auto"/>
              <w:bottom w:val="single" w:sz="6" w:space="0" w:color="auto"/>
              <w:right w:val="single" w:sz="6" w:space="0" w:color="auto"/>
            </w:tcBorders>
            <w:shd w:val="clear" w:color="auto" w:fill="auto"/>
            <w:hideMark/>
          </w:tcPr>
          <w:p w14:paraId="464DBD1A" w14:textId="77777777" w:rsidR="00651E8F" w:rsidRPr="00CE4B63" w:rsidRDefault="00651E8F" w:rsidP="00CE4B63">
            <w:pPr>
              <w:rPr>
                <w:rFonts w:ascii="Oxygen" w:hAnsi="Oxygen" w:cstheme="majorBidi"/>
                <w:b/>
                <w:bCs/>
                <w:color w:val="7030A0"/>
                <w:sz w:val="22"/>
                <w:szCs w:val="22"/>
              </w:rPr>
            </w:pPr>
            <w:r w:rsidRPr="00CE4B63">
              <w:rPr>
                <w:rFonts w:ascii="Oxygen" w:hAnsi="Oxygen" w:cstheme="majorBidi"/>
                <w:b/>
                <w:bCs/>
                <w:color w:val="7030A0"/>
                <w:sz w:val="22"/>
                <w:szCs w:val="22"/>
              </w:rPr>
              <w:t>Skills and Aptitudes </w:t>
            </w:r>
          </w:p>
        </w:tc>
        <w:tc>
          <w:tcPr>
            <w:tcW w:w="7215" w:type="dxa"/>
            <w:tcBorders>
              <w:top w:val="single" w:sz="6" w:space="0" w:color="auto"/>
              <w:left w:val="single" w:sz="6" w:space="0" w:color="auto"/>
              <w:bottom w:val="single" w:sz="6" w:space="0" w:color="auto"/>
              <w:right w:val="double" w:sz="6" w:space="0" w:color="auto"/>
            </w:tcBorders>
            <w:shd w:val="clear" w:color="auto" w:fill="auto"/>
            <w:hideMark/>
          </w:tcPr>
          <w:p w14:paraId="1B915599" w14:textId="45C51FF5"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Strong understanding of HSEQ systems and compliance frameworks.</w:t>
            </w:r>
          </w:p>
          <w:p w14:paraId="318D828C" w14:textId="4AEB97F9"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Excellent communication and influencing skills at all levels.</w:t>
            </w:r>
          </w:p>
          <w:p w14:paraId="1CD5FA48" w14:textId="59949FAF"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Ability to interpret and present HSEQ data clearly.</w:t>
            </w:r>
          </w:p>
          <w:p w14:paraId="57EF6DF0" w14:textId="7822B06C"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Skilled in coordinating audits, inspections and improvement plans.</w:t>
            </w:r>
          </w:p>
          <w:p w14:paraId="17598737" w14:textId="08960099"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Organised with strong attention to detail and ability to meet deadlines.</w:t>
            </w:r>
          </w:p>
          <w:p w14:paraId="63A55E38" w14:textId="2C7B9BF2" w:rsidR="00D15905"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Committed to continuous improvement and contributing to sustainability goals.</w:t>
            </w:r>
          </w:p>
        </w:tc>
      </w:tr>
      <w:tr w:rsidR="00D15905" w:rsidRPr="00651E8F" w14:paraId="78BE5AC0" w14:textId="77777777" w:rsidTr="00651E8F">
        <w:trPr>
          <w:trHeight w:val="300"/>
        </w:trPr>
        <w:tc>
          <w:tcPr>
            <w:tcW w:w="2430" w:type="dxa"/>
            <w:tcBorders>
              <w:top w:val="single" w:sz="6" w:space="0" w:color="auto"/>
              <w:left w:val="double" w:sz="6" w:space="0" w:color="auto"/>
              <w:bottom w:val="double" w:sz="6" w:space="0" w:color="auto"/>
              <w:right w:val="single" w:sz="6" w:space="0" w:color="auto"/>
            </w:tcBorders>
            <w:shd w:val="clear" w:color="auto" w:fill="auto"/>
          </w:tcPr>
          <w:p w14:paraId="050B3448" w14:textId="58EF0169" w:rsidR="00D15905" w:rsidRPr="00CE4B63" w:rsidRDefault="00D15905" w:rsidP="00CE4B63">
            <w:pPr>
              <w:rPr>
                <w:rFonts w:ascii="Oxygen" w:hAnsi="Oxygen" w:cstheme="majorBidi"/>
                <w:b/>
                <w:bCs/>
                <w:color w:val="7030A0"/>
                <w:sz w:val="22"/>
                <w:szCs w:val="22"/>
              </w:rPr>
            </w:pPr>
            <w:r>
              <w:rPr>
                <w:rFonts w:ascii="Oxygen" w:hAnsi="Oxygen" w:cstheme="majorBidi"/>
                <w:b/>
                <w:bCs/>
                <w:color w:val="7030A0"/>
                <w:sz w:val="22"/>
                <w:szCs w:val="22"/>
              </w:rPr>
              <w:t>Other Requirements</w:t>
            </w:r>
          </w:p>
        </w:tc>
        <w:tc>
          <w:tcPr>
            <w:tcW w:w="7215" w:type="dxa"/>
            <w:tcBorders>
              <w:top w:val="single" w:sz="6" w:space="0" w:color="auto"/>
              <w:left w:val="single" w:sz="6" w:space="0" w:color="auto"/>
              <w:bottom w:val="double" w:sz="6" w:space="0" w:color="auto"/>
              <w:right w:val="double" w:sz="6" w:space="0" w:color="auto"/>
            </w:tcBorders>
            <w:shd w:val="clear" w:color="auto" w:fill="auto"/>
          </w:tcPr>
          <w:p w14:paraId="139145E2" w14:textId="77777777" w:rsidR="00D15905" w:rsidRPr="00772242" w:rsidRDefault="00D15905" w:rsidP="000D7948">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772242">
              <w:rPr>
                <w:rFonts w:ascii="Arial" w:hAnsi="Arial" w:cs="Arial"/>
                <w:color w:val="000000"/>
                <w:sz w:val="20"/>
                <w:szCs w:val="20"/>
                <w:shd w:val="clear" w:color="auto" w:fill="FFFFFF"/>
              </w:rPr>
              <w:t xml:space="preserve">Undertake such work as may be determined from time to time, up to or at a level consistent with the Principal Responsibilities of the job.   </w:t>
            </w:r>
          </w:p>
          <w:p w14:paraId="4732B6BC" w14:textId="77777777" w:rsidR="00D15905" w:rsidRPr="00772242" w:rsidRDefault="00D15905" w:rsidP="000D7948">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772242">
              <w:rPr>
                <w:rFonts w:ascii="Arial" w:hAnsi="Arial" w:cs="Arial"/>
                <w:color w:val="000000"/>
                <w:sz w:val="20"/>
                <w:szCs w:val="20"/>
                <w:shd w:val="clear" w:color="auto" w:fill="FFFFFF"/>
              </w:rPr>
              <w:t>Work flexibly across all locations in line with business requirements. Out of hours working will be required.</w:t>
            </w:r>
          </w:p>
          <w:p w14:paraId="37782A17" w14:textId="77777777" w:rsidR="00D15905" w:rsidRPr="00607F06" w:rsidRDefault="00D15905" w:rsidP="000D7948">
            <w:pPr>
              <w:pStyle w:val="ListParagraph"/>
              <w:numPr>
                <w:ilvl w:val="0"/>
                <w:numId w:val="1"/>
              </w:numPr>
              <w:shd w:val="clear" w:color="auto" w:fill="FFFFFF"/>
              <w:textAlignment w:val="baseline"/>
              <w:rPr>
                <w:rFonts w:cs="Arial"/>
                <w:color w:val="000000"/>
                <w:sz w:val="22"/>
                <w:szCs w:val="22"/>
                <w:shd w:val="clear" w:color="auto" w:fill="FFFFFF"/>
              </w:rPr>
            </w:pPr>
            <w:r w:rsidRPr="00772242">
              <w:rPr>
                <w:rFonts w:ascii="Arial" w:hAnsi="Arial" w:cs="Arial"/>
                <w:color w:val="000000"/>
                <w:sz w:val="20"/>
                <w:szCs w:val="20"/>
                <w:shd w:val="clear" w:color="auto" w:fill="FFFFFF"/>
              </w:rPr>
              <w:t>Reflect Our Values through your actions and behaviours.</w:t>
            </w:r>
          </w:p>
          <w:p w14:paraId="19E17125" w14:textId="1C92F8E5" w:rsidR="00607F06" w:rsidRPr="00607F06" w:rsidRDefault="00607F06" w:rsidP="00607F06">
            <w:pPr>
              <w:pStyle w:val="ListParagraph"/>
              <w:numPr>
                <w:ilvl w:val="0"/>
                <w:numId w:val="1"/>
              </w:numPr>
              <w:shd w:val="clear" w:color="auto" w:fill="FFFFFF"/>
              <w:textAlignment w:val="baseline"/>
              <w:rPr>
                <w:rFonts w:ascii="Arial" w:hAnsi="Arial" w:cs="Arial"/>
                <w:color w:val="000000"/>
                <w:sz w:val="20"/>
                <w:szCs w:val="20"/>
                <w:shd w:val="clear" w:color="auto" w:fill="FFFFFF"/>
              </w:rPr>
            </w:pPr>
            <w:r w:rsidRPr="00607F06">
              <w:rPr>
                <w:rFonts w:ascii="Arial" w:hAnsi="Arial" w:cs="Arial"/>
                <w:color w:val="000000"/>
                <w:sz w:val="20"/>
                <w:szCs w:val="20"/>
                <w:shd w:val="clear" w:color="auto" w:fill="FFFFFF"/>
              </w:rPr>
              <w:t>Willingness to undertake ongoing CPD and sector-relevant training.</w:t>
            </w:r>
          </w:p>
        </w:tc>
      </w:tr>
    </w:tbl>
    <w:p w14:paraId="11A32990" w14:textId="77777777" w:rsidR="00651E8F" w:rsidRPr="00651E8F" w:rsidRDefault="00651E8F" w:rsidP="00651E8F">
      <w:pPr>
        <w:textAlignment w:val="baseline"/>
        <w:rPr>
          <w:rFonts w:asciiTheme="majorHAnsi" w:hAnsiTheme="majorHAnsi" w:cstheme="majorHAnsi"/>
          <w:sz w:val="22"/>
          <w:szCs w:val="22"/>
        </w:rPr>
      </w:pPr>
      <w:r w:rsidRPr="00651E8F">
        <w:rPr>
          <w:rFonts w:asciiTheme="majorHAnsi" w:hAnsiTheme="majorHAnsi" w:cstheme="majorHAnsi"/>
          <w:color w:val="7030A0"/>
          <w:sz w:val="22"/>
          <w:szCs w:val="22"/>
        </w:rPr>
        <w:t> </w:t>
      </w:r>
    </w:p>
    <w:p w14:paraId="36126C61" w14:textId="77777777" w:rsidR="00651E8F" w:rsidRPr="00651E8F" w:rsidRDefault="00651E8F" w:rsidP="00651E8F">
      <w:pPr>
        <w:rPr>
          <w:rFonts w:asciiTheme="majorHAnsi" w:hAnsiTheme="majorHAnsi" w:cstheme="majorHAnsi"/>
          <w:sz w:val="22"/>
          <w:szCs w:val="22"/>
        </w:rPr>
      </w:pPr>
    </w:p>
    <w:p w14:paraId="01972E54" w14:textId="77777777" w:rsidR="00F40CD1" w:rsidRPr="00651E8F" w:rsidRDefault="00F40CD1" w:rsidP="00F40CD1">
      <w:pPr>
        <w:pStyle w:val="ListParagraph"/>
        <w:ind w:left="567"/>
        <w:rPr>
          <w:rFonts w:asciiTheme="majorHAnsi" w:hAnsiTheme="majorHAnsi" w:cstheme="majorHAnsi"/>
          <w:sz w:val="22"/>
          <w:szCs w:val="22"/>
        </w:rPr>
      </w:pPr>
    </w:p>
    <w:p w14:paraId="494016E4" w14:textId="77777777" w:rsidR="00E032AB" w:rsidRPr="00651E8F" w:rsidRDefault="00E032AB" w:rsidP="00E032AB">
      <w:pPr>
        <w:pStyle w:val="PlainText"/>
        <w:rPr>
          <w:rFonts w:asciiTheme="majorHAnsi" w:hAnsiTheme="majorHAnsi" w:cstheme="majorHAnsi"/>
          <w:sz w:val="22"/>
          <w:szCs w:val="22"/>
        </w:rPr>
      </w:pPr>
    </w:p>
    <w:sectPr w:rsidR="00E032AB" w:rsidRPr="00651E8F" w:rsidSect="00F6409B">
      <w:headerReference w:type="default" r:id="rId11"/>
      <w:pgSz w:w="11900" w:h="16840"/>
      <w:pgMar w:top="1418" w:right="964" w:bottom="1276"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171B4" w14:textId="77777777" w:rsidR="0079268E" w:rsidRDefault="0079268E" w:rsidP="00AE7F98">
      <w:r>
        <w:separator/>
      </w:r>
    </w:p>
  </w:endnote>
  <w:endnote w:type="continuationSeparator" w:id="0">
    <w:p w14:paraId="41100B2D" w14:textId="77777777" w:rsidR="0079268E" w:rsidRDefault="0079268E" w:rsidP="00AE7F98">
      <w:r>
        <w:continuationSeparator/>
      </w:r>
    </w:p>
  </w:endnote>
  <w:endnote w:type="continuationNotice" w:id="1">
    <w:p w14:paraId="7ACAB181" w14:textId="77777777" w:rsidR="0079268E" w:rsidRDefault="00792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genda-Medium">
    <w:altName w:val="Calibri"/>
    <w:panose1 w:val="00000000000000000000"/>
    <w:charset w:val="4D"/>
    <w:family w:val="auto"/>
    <w:notTrueType/>
    <w:pitch w:val="variable"/>
    <w:sig w:usb0="800000AF" w:usb1="5000204A" w:usb2="00000000" w:usb3="00000000" w:csb0="00000001" w:csb1="00000000"/>
  </w:font>
  <w:font w:name="Oxygen">
    <w:charset w:val="00"/>
    <w:family w:val="auto"/>
    <w:pitch w:val="variable"/>
    <w:sig w:usb0="A00000E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2CCB" w14:textId="77777777" w:rsidR="0079268E" w:rsidRDefault="0079268E" w:rsidP="00AE7F98">
      <w:r>
        <w:separator/>
      </w:r>
    </w:p>
  </w:footnote>
  <w:footnote w:type="continuationSeparator" w:id="0">
    <w:p w14:paraId="325F9C7E" w14:textId="77777777" w:rsidR="0079268E" w:rsidRDefault="0079268E" w:rsidP="00AE7F98">
      <w:r>
        <w:continuationSeparator/>
      </w:r>
    </w:p>
  </w:footnote>
  <w:footnote w:type="continuationNotice" w:id="1">
    <w:p w14:paraId="2F916767" w14:textId="77777777" w:rsidR="0079268E" w:rsidRDefault="00792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DBCA" w14:textId="17E72AFB" w:rsidR="00C83183" w:rsidRDefault="00BB69AC">
    <w:pPr>
      <w:pStyle w:val="Header"/>
    </w:pPr>
    <w:r>
      <w:rPr>
        <w:noProof/>
        <w:lang w:val="en-US"/>
      </w:rPr>
      <w:drawing>
        <wp:anchor distT="0" distB="0" distL="114300" distR="114300" simplePos="0" relativeHeight="251658240" behindDoc="1" locked="0" layoutInCell="1" allowOverlap="1" wp14:anchorId="1A688EFE" wp14:editId="7B20E0BC">
          <wp:simplePos x="0" y="0"/>
          <wp:positionH relativeFrom="column">
            <wp:posOffset>-714375</wp:posOffset>
          </wp:positionH>
          <wp:positionV relativeFrom="paragraph">
            <wp:posOffset>-429260</wp:posOffset>
          </wp:positionV>
          <wp:extent cx="7559040" cy="1328420"/>
          <wp:effectExtent l="0" t="0" r="10160" b="0"/>
          <wp:wrapTight wrapText="bothSides">
            <wp:wrapPolygon edited="0">
              <wp:start x="0" y="0"/>
              <wp:lineTo x="0" y="21063"/>
              <wp:lineTo x="21556" y="21063"/>
              <wp:lineTo x="21556" y="0"/>
              <wp:lineTo x="0" y="0"/>
            </wp:wrapPolygon>
          </wp:wrapTight>
          <wp:docPr id="1" name="Picture 1" descr="Lee LaCie:Cheshire West and Chester Council:CWC Waste Company:CWR_A4 Letterhead:CWR_A4 Letterhead Top and 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 LaCie:Cheshire West and Chester Council:CWC Waste Company:CWR_A4 Letterhead:CWR_A4 Letterhead Top and 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3284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BE1"/>
    <w:multiLevelType w:val="hybridMultilevel"/>
    <w:tmpl w:val="8DA44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6A0"/>
    <w:multiLevelType w:val="hybridMultilevel"/>
    <w:tmpl w:val="A8CAF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792627"/>
    <w:multiLevelType w:val="hybridMultilevel"/>
    <w:tmpl w:val="A566E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1AC5202"/>
    <w:multiLevelType w:val="hybridMultilevel"/>
    <w:tmpl w:val="A9E66D8C"/>
    <w:lvl w:ilvl="0" w:tplc="3BA481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366F45"/>
    <w:multiLevelType w:val="hybridMultilevel"/>
    <w:tmpl w:val="7D8A7E4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8466F0"/>
    <w:multiLevelType w:val="hybridMultilevel"/>
    <w:tmpl w:val="C8A4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2604A"/>
    <w:multiLevelType w:val="hybridMultilevel"/>
    <w:tmpl w:val="E86C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B53C5C"/>
    <w:multiLevelType w:val="hybridMultilevel"/>
    <w:tmpl w:val="CC427D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D3C09"/>
    <w:multiLevelType w:val="hybridMultilevel"/>
    <w:tmpl w:val="F006DF92"/>
    <w:lvl w:ilvl="0" w:tplc="2BAAA7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765B7B"/>
    <w:multiLevelType w:val="hybridMultilevel"/>
    <w:tmpl w:val="ADC28DCA"/>
    <w:lvl w:ilvl="0" w:tplc="A2A059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6CE61CB"/>
    <w:multiLevelType w:val="hybridMultilevel"/>
    <w:tmpl w:val="EAAA3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FF3D7E"/>
    <w:multiLevelType w:val="hybridMultilevel"/>
    <w:tmpl w:val="924AAD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5050CF"/>
    <w:multiLevelType w:val="hybridMultilevel"/>
    <w:tmpl w:val="F7E0FB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C10C33"/>
    <w:multiLevelType w:val="hybridMultilevel"/>
    <w:tmpl w:val="725CD292"/>
    <w:lvl w:ilvl="0" w:tplc="487E7A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05C49DD"/>
    <w:multiLevelType w:val="hybridMultilevel"/>
    <w:tmpl w:val="E7B22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EC356B"/>
    <w:multiLevelType w:val="hybridMultilevel"/>
    <w:tmpl w:val="69705FE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40002A3"/>
    <w:multiLevelType w:val="hybridMultilevel"/>
    <w:tmpl w:val="CE46D68E"/>
    <w:lvl w:ilvl="0" w:tplc="487E7A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4F329C"/>
    <w:multiLevelType w:val="hybridMultilevel"/>
    <w:tmpl w:val="7E1A4D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9C6FD9"/>
    <w:multiLevelType w:val="hybridMultilevel"/>
    <w:tmpl w:val="59360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DDB0ED3"/>
    <w:multiLevelType w:val="hybridMultilevel"/>
    <w:tmpl w:val="C9DA29C6"/>
    <w:lvl w:ilvl="0" w:tplc="A2A059A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4040024">
    <w:abstractNumId w:val="5"/>
  </w:num>
  <w:num w:numId="2" w16cid:durableId="2010788298">
    <w:abstractNumId w:val="4"/>
  </w:num>
  <w:num w:numId="3" w16cid:durableId="1936287272">
    <w:abstractNumId w:val="11"/>
  </w:num>
  <w:num w:numId="4" w16cid:durableId="1860503606">
    <w:abstractNumId w:val="16"/>
  </w:num>
  <w:num w:numId="5" w16cid:durableId="1683167348">
    <w:abstractNumId w:val="13"/>
  </w:num>
  <w:num w:numId="6" w16cid:durableId="1240335946">
    <w:abstractNumId w:val="12"/>
  </w:num>
  <w:num w:numId="7" w16cid:durableId="1866363009">
    <w:abstractNumId w:val="10"/>
  </w:num>
  <w:num w:numId="8" w16cid:durableId="1830244383">
    <w:abstractNumId w:val="14"/>
  </w:num>
  <w:num w:numId="9" w16cid:durableId="596595147">
    <w:abstractNumId w:val="1"/>
  </w:num>
  <w:num w:numId="10" w16cid:durableId="1979063965">
    <w:abstractNumId w:val="2"/>
  </w:num>
  <w:num w:numId="11" w16cid:durableId="107163220">
    <w:abstractNumId w:val="18"/>
  </w:num>
  <w:num w:numId="12" w16cid:durableId="736366581">
    <w:abstractNumId w:val="9"/>
  </w:num>
  <w:num w:numId="13" w16cid:durableId="1152215627">
    <w:abstractNumId w:val="19"/>
  </w:num>
  <w:num w:numId="14" w16cid:durableId="131946412">
    <w:abstractNumId w:val="15"/>
  </w:num>
  <w:num w:numId="15" w16cid:durableId="2037727879">
    <w:abstractNumId w:val="0"/>
  </w:num>
  <w:num w:numId="16" w16cid:durableId="130636546">
    <w:abstractNumId w:val="8"/>
  </w:num>
  <w:num w:numId="17" w16cid:durableId="1940066282">
    <w:abstractNumId w:val="7"/>
  </w:num>
  <w:num w:numId="18" w16cid:durableId="779496676">
    <w:abstractNumId w:val="17"/>
  </w:num>
  <w:num w:numId="19" w16cid:durableId="842083785">
    <w:abstractNumId w:val="6"/>
  </w:num>
  <w:num w:numId="20" w16cid:durableId="22446187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98"/>
    <w:rsid w:val="00001A6B"/>
    <w:rsid w:val="00005DBB"/>
    <w:rsid w:val="000071A5"/>
    <w:rsid w:val="000102A9"/>
    <w:rsid w:val="00014606"/>
    <w:rsid w:val="0004045D"/>
    <w:rsid w:val="00041725"/>
    <w:rsid w:val="000421EE"/>
    <w:rsid w:val="000441AD"/>
    <w:rsid w:val="00047052"/>
    <w:rsid w:val="000521A7"/>
    <w:rsid w:val="000555CD"/>
    <w:rsid w:val="00055C73"/>
    <w:rsid w:val="0005752B"/>
    <w:rsid w:val="00060A19"/>
    <w:rsid w:val="00060DED"/>
    <w:rsid w:val="00063756"/>
    <w:rsid w:val="00063AE7"/>
    <w:rsid w:val="00065FCE"/>
    <w:rsid w:val="00066F1F"/>
    <w:rsid w:val="00070E43"/>
    <w:rsid w:val="000727A4"/>
    <w:rsid w:val="00073648"/>
    <w:rsid w:val="00084FD8"/>
    <w:rsid w:val="00092149"/>
    <w:rsid w:val="000932D6"/>
    <w:rsid w:val="00094E8B"/>
    <w:rsid w:val="000A0BF9"/>
    <w:rsid w:val="000A6E76"/>
    <w:rsid w:val="000B0112"/>
    <w:rsid w:val="000B535D"/>
    <w:rsid w:val="000B7D54"/>
    <w:rsid w:val="000C0E9C"/>
    <w:rsid w:val="000D0D4D"/>
    <w:rsid w:val="000D37EF"/>
    <w:rsid w:val="000D7948"/>
    <w:rsid w:val="000E0B93"/>
    <w:rsid w:val="000E43DB"/>
    <w:rsid w:val="000E52CF"/>
    <w:rsid w:val="000E78A7"/>
    <w:rsid w:val="000F1875"/>
    <w:rsid w:val="000F4687"/>
    <w:rsid w:val="00100EC2"/>
    <w:rsid w:val="00103801"/>
    <w:rsid w:val="00110AAC"/>
    <w:rsid w:val="00110E75"/>
    <w:rsid w:val="00114E6D"/>
    <w:rsid w:val="00116C5D"/>
    <w:rsid w:val="00126FEE"/>
    <w:rsid w:val="00127021"/>
    <w:rsid w:val="001331D8"/>
    <w:rsid w:val="00134315"/>
    <w:rsid w:val="00140FF3"/>
    <w:rsid w:val="00141799"/>
    <w:rsid w:val="00144424"/>
    <w:rsid w:val="00157C03"/>
    <w:rsid w:val="001610D3"/>
    <w:rsid w:val="00161A2C"/>
    <w:rsid w:val="0016513A"/>
    <w:rsid w:val="00171007"/>
    <w:rsid w:val="0017693B"/>
    <w:rsid w:val="00176F7C"/>
    <w:rsid w:val="0018193A"/>
    <w:rsid w:val="00195C6F"/>
    <w:rsid w:val="001B7695"/>
    <w:rsid w:val="001C0E6B"/>
    <w:rsid w:val="001C17E7"/>
    <w:rsid w:val="001C2BA1"/>
    <w:rsid w:val="001C3746"/>
    <w:rsid w:val="001C7982"/>
    <w:rsid w:val="001D582B"/>
    <w:rsid w:val="001E258C"/>
    <w:rsid w:val="001E28CB"/>
    <w:rsid w:val="001E2945"/>
    <w:rsid w:val="001F5BAA"/>
    <w:rsid w:val="00202D26"/>
    <w:rsid w:val="00210957"/>
    <w:rsid w:val="002127A4"/>
    <w:rsid w:val="00220C02"/>
    <w:rsid w:val="00221501"/>
    <w:rsid w:val="00224F04"/>
    <w:rsid w:val="00230FE2"/>
    <w:rsid w:val="002337E4"/>
    <w:rsid w:val="00235AA5"/>
    <w:rsid w:val="00240299"/>
    <w:rsid w:val="00240D88"/>
    <w:rsid w:val="00245E88"/>
    <w:rsid w:val="00247231"/>
    <w:rsid w:val="00262656"/>
    <w:rsid w:val="00275E6C"/>
    <w:rsid w:val="002766D6"/>
    <w:rsid w:val="00283309"/>
    <w:rsid w:val="00284B25"/>
    <w:rsid w:val="00294F5E"/>
    <w:rsid w:val="00295752"/>
    <w:rsid w:val="002963CF"/>
    <w:rsid w:val="00297E33"/>
    <w:rsid w:val="002A1A6B"/>
    <w:rsid w:val="002A21AB"/>
    <w:rsid w:val="002A3708"/>
    <w:rsid w:val="002B1F2A"/>
    <w:rsid w:val="002B3792"/>
    <w:rsid w:val="002B6A37"/>
    <w:rsid w:val="002B7014"/>
    <w:rsid w:val="002C28AA"/>
    <w:rsid w:val="002C775E"/>
    <w:rsid w:val="002D66FD"/>
    <w:rsid w:val="002F4539"/>
    <w:rsid w:val="002F6018"/>
    <w:rsid w:val="002F6726"/>
    <w:rsid w:val="002F7653"/>
    <w:rsid w:val="003025AC"/>
    <w:rsid w:val="00307274"/>
    <w:rsid w:val="00310B53"/>
    <w:rsid w:val="00322367"/>
    <w:rsid w:val="003267B4"/>
    <w:rsid w:val="0033566E"/>
    <w:rsid w:val="003410A9"/>
    <w:rsid w:val="0034444B"/>
    <w:rsid w:val="00362FA0"/>
    <w:rsid w:val="003734FE"/>
    <w:rsid w:val="003754EA"/>
    <w:rsid w:val="00375E35"/>
    <w:rsid w:val="003779ED"/>
    <w:rsid w:val="00393242"/>
    <w:rsid w:val="00393373"/>
    <w:rsid w:val="003A06A8"/>
    <w:rsid w:val="003A237D"/>
    <w:rsid w:val="003A774B"/>
    <w:rsid w:val="003B06EE"/>
    <w:rsid w:val="003B1226"/>
    <w:rsid w:val="003B2DBF"/>
    <w:rsid w:val="003B4737"/>
    <w:rsid w:val="003B4FF4"/>
    <w:rsid w:val="003C03F6"/>
    <w:rsid w:val="003D3AE4"/>
    <w:rsid w:val="003D4626"/>
    <w:rsid w:val="003F0A02"/>
    <w:rsid w:val="003F5EB5"/>
    <w:rsid w:val="003F69B1"/>
    <w:rsid w:val="00400D76"/>
    <w:rsid w:val="00423D8A"/>
    <w:rsid w:val="00424E97"/>
    <w:rsid w:val="004400CB"/>
    <w:rsid w:val="00442909"/>
    <w:rsid w:val="004438E6"/>
    <w:rsid w:val="00444D1B"/>
    <w:rsid w:val="00453712"/>
    <w:rsid w:val="00453BFA"/>
    <w:rsid w:val="00453DBB"/>
    <w:rsid w:val="004540D7"/>
    <w:rsid w:val="004651EB"/>
    <w:rsid w:val="00476C3A"/>
    <w:rsid w:val="00477B72"/>
    <w:rsid w:val="00481207"/>
    <w:rsid w:val="00482BF8"/>
    <w:rsid w:val="00486AF2"/>
    <w:rsid w:val="00490B83"/>
    <w:rsid w:val="004941D4"/>
    <w:rsid w:val="00495186"/>
    <w:rsid w:val="004A31B9"/>
    <w:rsid w:val="004A4265"/>
    <w:rsid w:val="004A5BE6"/>
    <w:rsid w:val="004B1C23"/>
    <w:rsid w:val="004C001A"/>
    <w:rsid w:val="004C4218"/>
    <w:rsid w:val="004C6A04"/>
    <w:rsid w:val="004D3AAB"/>
    <w:rsid w:val="004D6A84"/>
    <w:rsid w:val="004E6697"/>
    <w:rsid w:val="004F2A33"/>
    <w:rsid w:val="00501024"/>
    <w:rsid w:val="00502DDD"/>
    <w:rsid w:val="00511043"/>
    <w:rsid w:val="0051189E"/>
    <w:rsid w:val="00512450"/>
    <w:rsid w:val="005124E6"/>
    <w:rsid w:val="00514056"/>
    <w:rsid w:val="00517B9B"/>
    <w:rsid w:val="00520702"/>
    <w:rsid w:val="00521FE0"/>
    <w:rsid w:val="00522D8B"/>
    <w:rsid w:val="00526559"/>
    <w:rsid w:val="00526603"/>
    <w:rsid w:val="005306A3"/>
    <w:rsid w:val="00531956"/>
    <w:rsid w:val="0053756A"/>
    <w:rsid w:val="0054267B"/>
    <w:rsid w:val="00547721"/>
    <w:rsid w:val="005572F3"/>
    <w:rsid w:val="005626F4"/>
    <w:rsid w:val="0056629B"/>
    <w:rsid w:val="005669F7"/>
    <w:rsid w:val="00573BF0"/>
    <w:rsid w:val="0057787A"/>
    <w:rsid w:val="005807BE"/>
    <w:rsid w:val="00581310"/>
    <w:rsid w:val="00581591"/>
    <w:rsid w:val="0058270C"/>
    <w:rsid w:val="0058443A"/>
    <w:rsid w:val="0058652A"/>
    <w:rsid w:val="00595D94"/>
    <w:rsid w:val="005A1002"/>
    <w:rsid w:val="005A1F65"/>
    <w:rsid w:val="005A5CC1"/>
    <w:rsid w:val="005A7F10"/>
    <w:rsid w:val="005B20E3"/>
    <w:rsid w:val="005D4E39"/>
    <w:rsid w:val="005D695D"/>
    <w:rsid w:val="005E650E"/>
    <w:rsid w:val="00603C8C"/>
    <w:rsid w:val="00604D53"/>
    <w:rsid w:val="00605A02"/>
    <w:rsid w:val="00605E48"/>
    <w:rsid w:val="00606BCE"/>
    <w:rsid w:val="00607F06"/>
    <w:rsid w:val="0061237D"/>
    <w:rsid w:val="00613AC3"/>
    <w:rsid w:val="006217A1"/>
    <w:rsid w:val="006238EB"/>
    <w:rsid w:val="00623987"/>
    <w:rsid w:val="00624DFD"/>
    <w:rsid w:val="006307AC"/>
    <w:rsid w:val="006331EE"/>
    <w:rsid w:val="00643230"/>
    <w:rsid w:val="006463A6"/>
    <w:rsid w:val="00651E8F"/>
    <w:rsid w:val="00656EFF"/>
    <w:rsid w:val="006615B8"/>
    <w:rsid w:val="00676959"/>
    <w:rsid w:val="00677F63"/>
    <w:rsid w:val="00682A88"/>
    <w:rsid w:val="00682F88"/>
    <w:rsid w:val="00684D6F"/>
    <w:rsid w:val="00687311"/>
    <w:rsid w:val="00690531"/>
    <w:rsid w:val="00696F82"/>
    <w:rsid w:val="0069716C"/>
    <w:rsid w:val="006A5177"/>
    <w:rsid w:val="006A5A7E"/>
    <w:rsid w:val="006A72B1"/>
    <w:rsid w:val="006B407A"/>
    <w:rsid w:val="006B529B"/>
    <w:rsid w:val="006B7EE9"/>
    <w:rsid w:val="006C1797"/>
    <w:rsid w:val="006C4187"/>
    <w:rsid w:val="006C4847"/>
    <w:rsid w:val="006C4B6C"/>
    <w:rsid w:val="006D3100"/>
    <w:rsid w:val="006D342A"/>
    <w:rsid w:val="006E5A8D"/>
    <w:rsid w:val="006F42F2"/>
    <w:rsid w:val="00705023"/>
    <w:rsid w:val="00710410"/>
    <w:rsid w:val="00714CA9"/>
    <w:rsid w:val="007151D3"/>
    <w:rsid w:val="0071611D"/>
    <w:rsid w:val="00716FE6"/>
    <w:rsid w:val="00723387"/>
    <w:rsid w:val="00724C2E"/>
    <w:rsid w:val="00727601"/>
    <w:rsid w:val="00731722"/>
    <w:rsid w:val="00731FC1"/>
    <w:rsid w:val="00732D5E"/>
    <w:rsid w:val="00742708"/>
    <w:rsid w:val="00743C8B"/>
    <w:rsid w:val="007459D9"/>
    <w:rsid w:val="00753CE1"/>
    <w:rsid w:val="00754015"/>
    <w:rsid w:val="0076327E"/>
    <w:rsid w:val="00772242"/>
    <w:rsid w:val="00772C15"/>
    <w:rsid w:val="007836C5"/>
    <w:rsid w:val="007847CE"/>
    <w:rsid w:val="00785E24"/>
    <w:rsid w:val="0078752D"/>
    <w:rsid w:val="0079268E"/>
    <w:rsid w:val="00793CE9"/>
    <w:rsid w:val="00795541"/>
    <w:rsid w:val="0079636E"/>
    <w:rsid w:val="007B16BC"/>
    <w:rsid w:val="007B17EA"/>
    <w:rsid w:val="007B4E79"/>
    <w:rsid w:val="007C0834"/>
    <w:rsid w:val="007C0B5A"/>
    <w:rsid w:val="007C37E0"/>
    <w:rsid w:val="007C5C42"/>
    <w:rsid w:val="007C6D5E"/>
    <w:rsid w:val="007D1DB9"/>
    <w:rsid w:val="007D23D6"/>
    <w:rsid w:val="007E4113"/>
    <w:rsid w:val="007F0CA4"/>
    <w:rsid w:val="007F1695"/>
    <w:rsid w:val="00803C3C"/>
    <w:rsid w:val="00804FB0"/>
    <w:rsid w:val="008054DC"/>
    <w:rsid w:val="008120A4"/>
    <w:rsid w:val="008145B6"/>
    <w:rsid w:val="00815CED"/>
    <w:rsid w:val="0082039A"/>
    <w:rsid w:val="00824445"/>
    <w:rsid w:val="008279F0"/>
    <w:rsid w:val="00840B83"/>
    <w:rsid w:val="008513A2"/>
    <w:rsid w:val="008572B6"/>
    <w:rsid w:val="00864933"/>
    <w:rsid w:val="0086636D"/>
    <w:rsid w:val="00871A41"/>
    <w:rsid w:val="00873C44"/>
    <w:rsid w:val="00877E44"/>
    <w:rsid w:val="00882765"/>
    <w:rsid w:val="0088449F"/>
    <w:rsid w:val="00885DFC"/>
    <w:rsid w:val="008869AB"/>
    <w:rsid w:val="00892250"/>
    <w:rsid w:val="008932EA"/>
    <w:rsid w:val="0089743E"/>
    <w:rsid w:val="00897ADA"/>
    <w:rsid w:val="008A2D52"/>
    <w:rsid w:val="008B4664"/>
    <w:rsid w:val="008B4A3D"/>
    <w:rsid w:val="008B5833"/>
    <w:rsid w:val="008C055F"/>
    <w:rsid w:val="008C1619"/>
    <w:rsid w:val="008C4498"/>
    <w:rsid w:val="008C4D57"/>
    <w:rsid w:val="008D2E2C"/>
    <w:rsid w:val="008E0F95"/>
    <w:rsid w:val="008E17EC"/>
    <w:rsid w:val="008E507D"/>
    <w:rsid w:val="008F0255"/>
    <w:rsid w:val="00910A13"/>
    <w:rsid w:val="00911CF6"/>
    <w:rsid w:val="0091576A"/>
    <w:rsid w:val="00917E5E"/>
    <w:rsid w:val="009214A1"/>
    <w:rsid w:val="009227DD"/>
    <w:rsid w:val="00924A6E"/>
    <w:rsid w:val="009261F2"/>
    <w:rsid w:val="009271F1"/>
    <w:rsid w:val="00932C8A"/>
    <w:rsid w:val="0093765E"/>
    <w:rsid w:val="009420C9"/>
    <w:rsid w:val="00942932"/>
    <w:rsid w:val="0094422F"/>
    <w:rsid w:val="009476E4"/>
    <w:rsid w:val="0095320D"/>
    <w:rsid w:val="00953F23"/>
    <w:rsid w:val="00961718"/>
    <w:rsid w:val="00961EBF"/>
    <w:rsid w:val="00961F78"/>
    <w:rsid w:val="009717C6"/>
    <w:rsid w:val="00976B00"/>
    <w:rsid w:val="00977031"/>
    <w:rsid w:val="00980019"/>
    <w:rsid w:val="009820BA"/>
    <w:rsid w:val="00983B74"/>
    <w:rsid w:val="009868B9"/>
    <w:rsid w:val="00987747"/>
    <w:rsid w:val="00990299"/>
    <w:rsid w:val="00990FCF"/>
    <w:rsid w:val="00991255"/>
    <w:rsid w:val="00991281"/>
    <w:rsid w:val="00992924"/>
    <w:rsid w:val="009A2048"/>
    <w:rsid w:val="009A39CA"/>
    <w:rsid w:val="009B07ED"/>
    <w:rsid w:val="009B5561"/>
    <w:rsid w:val="009C037A"/>
    <w:rsid w:val="009C3741"/>
    <w:rsid w:val="009C7F79"/>
    <w:rsid w:val="009D4829"/>
    <w:rsid w:val="009D6CCD"/>
    <w:rsid w:val="009E46E4"/>
    <w:rsid w:val="009E5630"/>
    <w:rsid w:val="009F02CB"/>
    <w:rsid w:val="009F7F69"/>
    <w:rsid w:val="00A04706"/>
    <w:rsid w:val="00A053E4"/>
    <w:rsid w:val="00A13562"/>
    <w:rsid w:val="00A1759A"/>
    <w:rsid w:val="00A208D7"/>
    <w:rsid w:val="00A27006"/>
    <w:rsid w:val="00A311B6"/>
    <w:rsid w:val="00A33FE3"/>
    <w:rsid w:val="00A34F49"/>
    <w:rsid w:val="00A43E17"/>
    <w:rsid w:val="00A546D3"/>
    <w:rsid w:val="00A72B2D"/>
    <w:rsid w:val="00A73BF2"/>
    <w:rsid w:val="00A77A96"/>
    <w:rsid w:val="00A822F7"/>
    <w:rsid w:val="00A83463"/>
    <w:rsid w:val="00A84311"/>
    <w:rsid w:val="00A900E4"/>
    <w:rsid w:val="00A90DB4"/>
    <w:rsid w:val="00A921D1"/>
    <w:rsid w:val="00A93F15"/>
    <w:rsid w:val="00A9665A"/>
    <w:rsid w:val="00AA1119"/>
    <w:rsid w:val="00AA1306"/>
    <w:rsid w:val="00AA2C84"/>
    <w:rsid w:val="00AA67BE"/>
    <w:rsid w:val="00AB047D"/>
    <w:rsid w:val="00AB410E"/>
    <w:rsid w:val="00AC2B79"/>
    <w:rsid w:val="00AC3EF7"/>
    <w:rsid w:val="00AC61F7"/>
    <w:rsid w:val="00AC7D35"/>
    <w:rsid w:val="00AD3E32"/>
    <w:rsid w:val="00AD562D"/>
    <w:rsid w:val="00AD656E"/>
    <w:rsid w:val="00AE1227"/>
    <w:rsid w:val="00AE2F24"/>
    <w:rsid w:val="00AE5676"/>
    <w:rsid w:val="00AE7F98"/>
    <w:rsid w:val="00AF04D7"/>
    <w:rsid w:val="00AF3B31"/>
    <w:rsid w:val="00AF47AB"/>
    <w:rsid w:val="00B0161D"/>
    <w:rsid w:val="00B01AC8"/>
    <w:rsid w:val="00B063D2"/>
    <w:rsid w:val="00B11D28"/>
    <w:rsid w:val="00B175AD"/>
    <w:rsid w:val="00B241DD"/>
    <w:rsid w:val="00B24407"/>
    <w:rsid w:val="00B25C55"/>
    <w:rsid w:val="00B30B94"/>
    <w:rsid w:val="00B31E9A"/>
    <w:rsid w:val="00B32A94"/>
    <w:rsid w:val="00B32B9F"/>
    <w:rsid w:val="00B37A6F"/>
    <w:rsid w:val="00B4270E"/>
    <w:rsid w:val="00B451D1"/>
    <w:rsid w:val="00B51CB5"/>
    <w:rsid w:val="00B51CC4"/>
    <w:rsid w:val="00B54C2C"/>
    <w:rsid w:val="00B54FDC"/>
    <w:rsid w:val="00B62FFE"/>
    <w:rsid w:val="00B702EC"/>
    <w:rsid w:val="00B70780"/>
    <w:rsid w:val="00B70A12"/>
    <w:rsid w:val="00B7196E"/>
    <w:rsid w:val="00B72A1D"/>
    <w:rsid w:val="00B73463"/>
    <w:rsid w:val="00B73480"/>
    <w:rsid w:val="00B7430C"/>
    <w:rsid w:val="00B8006A"/>
    <w:rsid w:val="00B86A88"/>
    <w:rsid w:val="00B94AF7"/>
    <w:rsid w:val="00B96E5B"/>
    <w:rsid w:val="00BA33BE"/>
    <w:rsid w:val="00BA38B4"/>
    <w:rsid w:val="00BA3C40"/>
    <w:rsid w:val="00BA51BE"/>
    <w:rsid w:val="00BA6C8D"/>
    <w:rsid w:val="00BB17FA"/>
    <w:rsid w:val="00BB2846"/>
    <w:rsid w:val="00BB69AC"/>
    <w:rsid w:val="00BB788B"/>
    <w:rsid w:val="00BD12E5"/>
    <w:rsid w:val="00BD2968"/>
    <w:rsid w:val="00BD3345"/>
    <w:rsid w:val="00BD3FFC"/>
    <w:rsid w:val="00BD4205"/>
    <w:rsid w:val="00BD4805"/>
    <w:rsid w:val="00BE119C"/>
    <w:rsid w:val="00BE35A3"/>
    <w:rsid w:val="00BF0395"/>
    <w:rsid w:val="00BF16A0"/>
    <w:rsid w:val="00BF30EA"/>
    <w:rsid w:val="00BF3F28"/>
    <w:rsid w:val="00C00155"/>
    <w:rsid w:val="00C01B8A"/>
    <w:rsid w:val="00C052A1"/>
    <w:rsid w:val="00C059C1"/>
    <w:rsid w:val="00C060A4"/>
    <w:rsid w:val="00C061BB"/>
    <w:rsid w:val="00C0666B"/>
    <w:rsid w:val="00C067B9"/>
    <w:rsid w:val="00C07B12"/>
    <w:rsid w:val="00C10C39"/>
    <w:rsid w:val="00C11C51"/>
    <w:rsid w:val="00C12194"/>
    <w:rsid w:val="00C16786"/>
    <w:rsid w:val="00C21993"/>
    <w:rsid w:val="00C253C2"/>
    <w:rsid w:val="00C36C9E"/>
    <w:rsid w:val="00C4055F"/>
    <w:rsid w:val="00C51555"/>
    <w:rsid w:val="00C533BE"/>
    <w:rsid w:val="00C62A8A"/>
    <w:rsid w:val="00C62E9C"/>
    <w:rsid w:val="00C63882"/>
    <w:rsid w:val="00C71723"/>
    <w:rsid w:val="00C779E6"/>
    <w:rsid w:val="00C83183"/>
    <w:rsid w:val="00C85E7A"/>
    <w:rsid w:val="00C91D51"/>
    <w:rsid w:val="00C9236B"/>
    <w:rsid w:val="00C92DBE"/>
    <w:rsid w:val="00C96927"/>
    <w:rsid w:val="00CA0DA2"/>
    <w:rsid w:val="00CA438F"/>
    <w:rsid w:val="00CA48C3"/>
    <w:rsid w:val="00CA5F70"/>
    <w:rsid w:val="00CA6346"/>
    <w:rsid w:val="00CB3B84"/>
    <w:rsid w:val="00CB59B0"/>
    <w:rsid w:val="00CB5DAB"/>
    <w:rsid w:val="00CB79F1"/>
    <w:rsid w:val="00CC1401"/>
    <w:rsid w:val="00CC3B70"/>
    <w:rsid w:val="00CC3CFF"/>
    <w:rsid w:val="00CC7506"/>
    <w:rsid w:val="00CD1650"/>
    <w:rsid w:val="00CE4B63"/>
    <w:rsid w:val="00CF4803"/>
    <w:rsid w:val="00D00386"/>
    <w:rsid w:val="00D063B6"/>
    <w:rsid w:val="00D078B7"/>
    <w:rsid w:val="00D15905"/>
    <w:rsid w:val="00D238EE"/>
    <w:rsid w:val="00D2517C"/>
    <w:rsid w:val="00D26CE4"/>
    <w:rsid w:val="00D335D7"/>
    <w:rsid w:val="00D34AF3"/>
    <w:rsid w:val="00D34F75"/>
    <w:rsid w:val="00D46EA2"/>
    <w:rsid w:val="00D51F39"/>
    <w:rsid w:val="00D53667"/>
    <w:rsid w:val="00D60FFF"/>
    <w:rsid w:val="00D723FC"/>
    <w:rsid w:val="00D725AE"/>
    <w:rsid w:val="00D7575A"/>
    <w:rsid w:val="00D77E5D"/>
    <w:rsid w:val="00D810DD"/>
    <w:rsid w:val="00D819CA"/>
    <w:rsid w:val="00D92EE4"/>
    <w:rsid w:val="00D95B57"/>
    <w:rsid w:val="00D975D1"/>
    <w:rsid w:val="00DA112C"/>
    <w:rsid w:val="00DA616C"/>
    <w:rsid w:val="00DB03F3"/>
    <w:rsid w:val="00DB04EF"/>
    <w:rsid w:val="00DB6B5E"/>
    <w:rsid w:val="00DB6BB0"/>
    <w:rsid w:val="00DC28E5"/>
    <w:rsid w:val="00DC426E"/>
    <w:rsid w:val="00DC79D3"/>
    <w:rsid w:val="00DD1612"/>
    <w:rsid w:val="00DE5AA4"/>
    <w:rsid w:val="00DF10B3"/>
    <w:rsid w:val="00DF6014"/>
    <w:rsid w:val="00E032AB"/>
    <w:rsid w:val="00E06D19"/>
    <w:rsid w:val="00E10A06"/>
    <w:rsid w:val="00E12FAB"/>
    <w:rsid w:val="00E15425"/>
    <w:rsid w:val="00E16129"/>
    <w:rsid w:val="00E16E35"/>
    <w:rsid w:val="00E16F35"/>
    <w:rsid w:val="00E1706A"/>
    <w:rsid w:val="00E25A62"/>
    <w:rsid w:val="00E3014A"/>
    <w:rsid w:val="00E350DD"/>
    <w:rsid w:val="00E41C6A"/>
    <w:rsid w:val="00E44B2B"/>
    <w:rsid w:val="00E47234"/>
    <w:rsid w:val="00E525FE"/>
    <w:rsid w:val="00E5485F"/>
    <w:rsid w:val="00E702E6"/>
    <w:rsid w:val="00E720C6"/>
    <w:rsid w:val="00E72E39"/>
    <w:rsid w:val="00E72EE5"/>
    <w:rsid w:val="00E75769"/>
    <w:rsid w:val="00E808FC"/>
    <w:rsid w:val="00E846CB"/>
    <w:rsid w:val="00E85C27"/>
    <w:rsid w:val="00EA0E6E"/>
    <w:rsid w:val="00EA1C46"/>
    <w:rsid w:val="00EA2A64"/>
    <w:rsid w:val="00EA337C"/>
    <w:rsid w:val="00EA5A1E"/>
    <w:rsid w:val="00EB2B0B"/>
    <w:rsid w:val="00EB4E94"/>
    <w:rsid w:val="00EB7FDA"/>
    <w:rsid w:val="00EC3D03"/>
    <w:rsid w:val="00EC53DF"/>
    <w:rsid w:val="00EC5F86"/>
    <w:rsid w:val="00ED2824"/>
    <w:rsid w:val="00ED5F6A"/>
    <w:rsid w:val="00EE1798"/>
    <w:rsid w:val="00EE7CB6"/>
    <w:rsid w:val="00EF309F"/>
    <w:rsid w:val="00EF4394"/>
    <w:rsid w:val="00F06EFA"/>
    <w:rsid w:val="00F11AE2"/>
    <w:rsid w:val="00F12679"/>
    <w:rsid w:val="00F131C4"/>
    <w:rsid w:val="00F34570"/>
    <w:rsid w:val="00F35565"/>
    <w:rsid w:val="00F365A3"/>
    <w:rsid w:val="00F40CD1"/>
    <w:rsid w:val="00F41ED2"/>
    <w:rsid w:val="00F41EEC"/>
    <w:rsid w:val="00F44117"/>
    <w:rsid w:val="00F47B50"/>
    <w:rsid w:val="00F53D90"/>
    <w:rsid w:val="00F57167"/>
    <w:rsid w:val="00F6409B"/>
    <w:rsid w:val="00F6491B"/>
    <w:rsid w:val="00F671B4"/>
    <w:rsid w:val="00F67646"/>
    <w:rsid w:val="00F7056C"/>
    <w:rsid w:val="00F70EFA"/>
    <w:rsid w:val="00F71F3F"/>
    <w:rsid w:val="00F765F9"/>
    <w:rsid w:val="00F77B92"/>
    <w:rsid w:val="00F80D3A"/>
    <w:rsid w:val="00F832C0"/>
    <w:rsid w:val="00F83817"/>
    <w:rsid w:val="00F971A4"/>
    <w:rsid w:val="00F976F1"/>
    <w:rsid w:val="00FA2632"/>
    <w:rsid w:val="00FA5A42"/>
    <w:rsid w:val="00FB0397"/>
    <w:rsid w:val="00FB1BB9"/>
    <w:rsid w:val="00FC206B"/>
    <w:rsid w:val="00FC29C1"/>
    <w:rsid w:val="00FC4A52"/>
    <w:rsid w:val="00FC4FF6"/>
    <w:rsid w:val="00FC7E21"/>
    <w:rsid w:val="00FD0C51"/>
    <w:rsid w:val="00FD39BE"/>
    <w:rsid w:val="00FF5B27"/>
    <w:rsid w:val="014362EB"/>
    <w:rsid w:val="0208959B"/>
    <w:rsid w:val="138EA926"/>
    <w:rsid w:val="2269AC8E"/>
    <w:rsid w:val="271E5AE7"/>
    <w:rsid w:val="2A1D0018"/>
    <w:rsid w:val="2C34BE8E"/>
    <w:rsid w:val="2C99BFB4"/>
    <w:rsid w:val="4252FBB1"/>
    <w:rsid w:val="5363E8C7"/>
    <w:rsid w:val="5B810E54"/>
    <w:rsid w:val="5F839889"/>
    <w:rsid w:val="67794C6B"/>
    <w:rsid w:val="71E5C591"/>
    <w:rsid w:val="76FA2666"/>
    <w:rsid w:val="7B48197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C7772"/>
  <w15:docId w15:val="{9F0A5574-475D-4E90-A067-3DA2B7AB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6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F98"/>
    <w:pPr>
      <w:tabs>
        <w:tab w:val="center" w:pos="4320"/>
        <w:tab w:val="right" w:pos="8640"/>
      </w:tabs>
    </w:pPr>
  </w:style>
  <w:style w:type="character" w:customStyle="1" w:styleId="HeaderChar">
    <w:name w:val="Header Char"/>
    <w:basedOn w:val="DefaultParagraphFont"/>
    <w:link w:val="Header"/>
    <w:uiPriority w:val="99"/>
    <w:rsid w:val="00AE7F98"/>
    <w:rPr>
      <w:rFonts w:ascii="Arial" w:eastAsia="Times New Roman" w:hAnsi="Arial" w:cs="Times New Roman"/>
    </w:rPr>
  </w:style>
  <w:style w:type="paragraph" w:styleId="Footer">
    <w:name w:val="footer"/>
    <w:basedOn w:val="Normal"/>
    <w:link w:val="FooterChar"/>
    <w:uiPriority w:val="99"/>
    <w:unhideWhenUsed/>
    <w:rsid w:val="00AE7F98"/>
    <w:pPr>
      <w:tabs>
        <w:tab w:val="center" w:pos="4320"/>
        <w:tab w:val="right" w:pos="8640"/>
      </w:tabs>
    </w:pPr>
  </w:style>
  <w:style w:type="character" w:customStyle="1" w:styleId="FooterChar">
    <w:name w:val="Footer Char"/>
    <w:basedOn w:val="DefaultParagraphFont"/>
    <w:link w:val="Footer"/>
    <w:uiPriority w:val="99"/>
    <w:rsid w:val="00AE7F98"/>
    <w:rPr>
      <w:rFonts w:ascii="Arial" w:eastAsia="Times New Roman" w:hAnsi="Arial" w:cs="Times New Roman"/>
    </w:rPr>
  </w:style>
  <w:style w:type="paragraph" w:styleId="BalloonText">
    <w:name w:val="Balloon Text"/>
    <w:basedOn w:val="Normal"/>
    <w:link w:val="BalloonTextChar"/>
    <w:uiPriority w:val="99"/>
    <w:semiHidden/>
    <w:unhideWhenUsed/>
    <w:rsid w:val="00A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7F98"/>
    <w:rPr>
      <w:rFonts w:ascii="Lucida Grande" w:eastAsia="Times New Roman" w:hAnsi="Lucida Grande" w:cs="Lucida Grande"/>
      <w:sz w:val="18"/>
      <w:szCs w:val="18"/>
    </w:rPr>
  </w:style>
  <w:style w:type="table" w:styleId="TableGrid">
    <w:name w:val="Table Grid"/>
    <w:basedOn w:val="TableNormal"/>
    <w:uiPriority w:val="59"/>
    <w:rsid w:val="00AE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qFormat/>
    <w:rsid w:val="007B17EA"/>
    <w:pPr>
      <w:spacing w:after="120"/>
    </w:pPr>
    <w:rPr>
      <w:rFonts w:ascii="Arial" w:eastAsia="Calibri" w:hAnsi="Arial" w:cs="Times New Roman"/>
      <w:color w:val="67757E"/>
      <w:sz w:val="20"/>
      <w:szCs w:val="20"/>
      <w:lang w:eastAsia="en-GB"/>
    </w:rPr>
  </w:style>
  <w:style w:type="character" w:customStyle="1" w:styleId="BodyTextChar">
    <w:name w:val="Body Text Char"/>
    <w:basedOn w:val="DefaultParagraphFont"/>
    <w:link w:val="BodyText"/>
    <w:uiPriority w:val="99"/>
    <w:rsid w:val="007B17EA"/>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7B17EA"/>
    <w:pPr>
      <w:spacing w:after="120"/>
    </w:pPr>
    <w:rPr>
      <w:rFonts w:ascii="Arial Bold" w:eastAsia="Times New Roman" w:hAnsi="Arial Bold" w:cs="Times New Roman"/>
      <w:b/>
      <w:color w:val="007381"/>
      <w:spacing w:val="0"/>
      <w:sz w:val="24"/>
      <w:szCs w:val="52"/>
      <w:lang w:val="x-none" w:eastAsia="x-none"/>
    </w:rPr>
  </w:style>
  <w:style w:type="character" w:customStyle="1" w:styleId="SubtitleChar">
    <w:name w:val="Subtitle Char"/>
    <w:basedOn w:val="DefaultParagraphFont"/>
    <w:link w:val="Subtitle"/>
    <w:uiPriority w:val="11"/>
    <w:rsid w:val="007B17EA"/>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7B17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26CE4"/>
    <w:pPr>
      <w:ind w:left="720"/>
      <w:contextualSpacing/>
    </w:pPr>
  </w:style>
  <w:style w:type="character" w:styleId="CommentReference">
    <w:name w:val="annotation reference"/>
    <w:basedOn w:val="DefaultParagraphFont"/>
    <w:semiHidden/>
    <w:unhideWhenUsed/>
    <w:rsid w:val="004D6A84"/>
    <w:rPr>
      <w:sz w:val="16"/>
      <w:szCs w:val="16"/>
    </w:rPr>
  </w:style>
  <w:style w:type="paragraph" w:styleId="PlainText">
    <w:name w:val="Plain Text"/>
    <w:basedOn w:val="Normal"/>
    <w:link w:val="PlainTextChar"/>
    <w:unhideWhenUsed/>
    <w:rsid w:val="004D6A84"/>
    <w:rPr>
      <w:rFonts w:ascii="Courier New" w:hAnsi="Courier New"/>
      <w:sz w:val="20"/>
      <w:szCs w:val="20"/>
      <w:lang w:val="en-US"/>
    </w:rPr>
  </w:style>
  <w:style w:type="character" w:customStyle="1" w:styleId="PlainTextChar">
    <w:name w:val="Plain Text Char"/>
    <w:basedOn w:val="DefaultParagraphFont"/>
    <w:link w:val="PlainText"/>
    <w:rsid w:val="004D6A84"/>
    <w:rPr>
      <w:rFonts w:ascii="Courier New" w:eastAsia="Times New Roman" w:hAnsi="Courier New" w:cs="Times New Roman"/>
      <w:sz w:val="20"/>
      <w:szCs w:val="20"/>
      <w:lang w:val="en-US" w:eastAsia="en-GB"/>
    </w:rPr>
  </w:style>
  <w:style w:type="paragraph" w:customStyle="1" w:styleId="customhtml">
    <w:name w:val="customhtml"/>
    <w:basedOn w:val="Normal"/>
    <w:rsid w:val="007836C5"/>
    <w:pPr>
      <w:spacing w:before="100" w:beforeAutospacing="1" w:after="100" w:afterAutospacing="1"/>
    </w:pPr>
  </w:style>
  <w:style w:type="paragraph" w:customStyle="1" w:styleId="TableParagraph">
    <w:name w:val="Table Paragraph"/>
    <w:basedOn w:val="Normal"/>
    <w:uiPriority w:val="1"/>
    <w:qFormat/>
    <w:rsid w:val="00501024"/>
    <w:pPr>
      <w:widowControl w:val="0"/>
      <w:autoSpaceDE w:val="0"/>
      <w:autoSpaceDN w:val="0"/>
      <w:spacing w:before="103"/>
      <w:ind w:left="169"/>
    </w:pPr>
    <w:rPr>
      <w:rFonts w:ascii="Agenda-Medium" w:eastAsia="Agenda-Medium" w:hAnsi="Agenda-Medium" w:cs="Agenda-Medium"/>
      <w:sz w:val="22"/>
      <w:szCs w:val="22"/>
      <w:lang w:bidi="en-GB"/>
    </w:rPr>
  </w:style>
  <w:style w:type="paragraph" w:styleId="CommentText">
    <w:name w:val="annotation text"/>
    <w:basedOn w:val="Normal"/>
    <w:link w:val="CommentTextChar"/>
    <w:uiPriority w:val="99"/>
    <w:semiHidden/>
    <w:unhideWhenUsed/>
    <w:rsid w:val="00501024"/>
    <w:pPr>
      <w:widowControl w:val="0"/>
      <w:autoSpaceDE w:val="0"/>
      <w:autoSpaceDN w:val="0"/>
    </w:pPr>
    <w:rPr>
      <w:rFonts w:ascii="Agenda-Medium" w:eastAsia="Agenda-Medium" w:hAnsi="Agenda-Medium" w:cs="Agenda-Medium"/>
      <w:sz w:val="20"/>
      <w:szCs w:val="20"/>
      <w:lang w:bidi="en-GB"/>
    </w:rPr>
  </w:style>
  <w:style w:type="character" w:customStyle="1" w:styleId="CommentTextChar">
    <w:name w:val="Comment Text Char"/>
    <w:basedOn w:val="DefaultParagraphFont"/>
    <w:link w:val="CommentText"/>
    <w:uiPriority w:val="99"/>
    <w:semiHidden/>
    <w:rsid w:val="00501024"/>
    <w:rPr>
      <w:rFonts w:ascii="Agenda-Medium" w:eastAsia="Agenda-Medium" w:hAnsi="Agenda-Medium" w:cs="Agenda-Medium"/>
      <w:sz w:val="20"/>
      <w:szCs w:val="20"/>
      <w:lang w:eastAsia="en-GB" w:bidi="en-GB"/>
    </w:rPr>
  </w:style>
  <w:style w:type="paragraph" w:styleId="NormalWeb">
    <w:name w:val="Normal (Web)"/>
    <w:basedOn w:val="Normal"/>
    <w:uiPriority w:val="99"/>
    <w:unhideWhenUsed/>
    <w:rsid w:val="00A33FE3"/>
    <w:pPr>
      <w:spacing w:before="100" w:beforeAutospacing="1" w:after="100" w:afterAutospacing="1"/>
    </w:pPr>
  </w:style>
  <w:style w:type="paragraph" w:customStyle="1" w:styleId="has-central-palette-1-color">
    <w:name w:val="has-central-palette-1-color"/>
    <w:basedOn w:val="Normal"/>
    <w:rsid w:val="008C1619"/>
    <w:pPr>
      <w:spacing w:before="100" w:beforeAutospacing="1" w:after="100" w:afterAutospacing="1"/>
    </w:pPr>
  </w:style>
  <w:style w:type="character" w:styleId="Strong">
    <w:name w:val="Strong"/>
    <w:basedOn w:val="DefaultParagraphFont"/>
    <w:uiPriority w:val="22"/>
    <w:qFormat/>
    <w:rsid w:val="008C1619"/>
    <w:rPr>
      <w:b/>
      <w:bCs/>
    </w:rPr>
  </w:style>
  <w:style w:type="character" w:styleId="Emphasis">
    <w:name w:val="Emphasis"/>
    <w:basedOn w:val="DefaultParagraphFont"/>
    <w:uiPriority w:val="20"/>
    <w:qFormat/>
    <w:rsid w:val="003D3AE4"/>
    <w:rPr>
      <w:i/>
      <w:iCs/>
    </w:rPr>
  </w:style>
  <w:style w:type="paragraph" w:styleId="CommentSubject">
    <w:name w:val="annotation subject"/>
    <w:basedOn w:val="CommentText"/>
    <w:next w:val="CommentText"/>
    <w:link w:val="CommentSubjectChar"/>
    <w:uiPriority w:val="99"/>
    <w:semiHidden/>
    <w:unhideWhenUsed/>
    <w:rsid w:val="00C067B9"/>
    <w:pPr>
      <w:widowControl/>
      <w:autoSpaceDE/>
      <w:autoSpaceDN/>
    </w:pPr>
    <w:rPr>
      <w:rFonts w:ascii="Arial" w:eastAsia="Times New Roman" w:hAnsi="Arial" w:cs="Times New Roman"/>
      <w:b/>
      <w:bCs/>
      <w:lang w:eastAsia="en-US" w:bidi="ar-SA"/>
    </w:rPr>
  </w:style>
  <w:style w:type="character" w:customStyle="1" w:styleId="CommentSubjectChar">
    <w:name w:val="Comment Subject Char"/>
    <w:basedOn w:val="CommentTextChar"/>
    <w:link w:val="CommentSubject"/>
    <w:uiPriority w:val="99"/>
    <w:semiHidden/>
    <w:rsid w:val="00C067B9"/>
    <w:rPr>
      <w:rFonts w:ascii="Arial" w:eastAsia="Times New Roman" w:hAnsi="Arial" w:cs="Times New Roman"/>
      <w:b/>
      <w:bCs/>
      <w:sz w:val="20"/>
      <w:szCs w:val="20"/>
      <w:lang w:eastAsia="en-GB" w:bidi="en-GB"/>
    </w:rPr>
  </w:style>
  <w:style w:type="paragraph" w:customStyle="1" w:styleId="paragraph">
    <w:name w:val="paragraph"/>
    <w:basedOn w:val="Normal"/>
    <w:rsid w:val="00651E8F"/>
    <w:pPr>
      <w:spacing w:before="100" w:beforeAutospacing="1" w:after="100" w:afterAutospacing="1"/>
    </w:pPr>
  </w:style>
  <w:style w:type="character" w:customStyle="1" w:styleId="normaltextrun">
    <w:name w:val="normaltextrun"/>
    <w:basedOn w:val="DefaultParagraphFont"/>
    <w:rsid w:val="00651E8F"/>
  </w:style>
  <w:style w:type="character" w:customStyle="1" w:styleId="eop">
    <w:name w:val="eop"/>
    <w:basedOn w:val="DefaultParagraphFont"/>
    <w:rsid w:val="00651E8F"/>
  </w:style>
  <w:style w:type="paragraph" w:styleId="Revision">
    <w:name w:val="Revision"/>
    <w:hidden/>
    <w:uiPriority w:val="99"/>
    <w:semiHidden/>
    <w:rsid w:val="00375E3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312">
      <w:bodyDiv w:val="1"/>
      <w:marLeft w:val="0"/>
      <w:marRight w:val="0"/>
      <w:marTop w:val="0"/>
      <w:marBottom w:val="0"/>
      <w:divBdr>
        <w:top w:val="none" w:sz="0" w:space="0" w:color="auto"/>
        <w:left w:val="none" w:sz="0" w:space="0" w:color="auto"/>
        <w:bottom w:val="none" w:sz="0" w:space="0" w:color="auto"/>
        <w:right w:val="none" w:sz="0" w:space="0" w:color="auto"/>
      </w:divBdr>
    </w:div>
    <w:div w:id="145973174">
      <w:bodyDiv w:val="1"/>
      <w:marLeft w:val="0"/>
      <w:marRight w:val="0"/>
      <w:marTop w:val="0"/>
      <w:marBottom w:val="0"/>
      <w:divBdr>
        <w:top w:val="none" w:sz="0" w:space="0" w:color="auto"/>
        <w:left w:val="none" w:sz="0" w:space="0" w:color="auto"/>
        <w:bottom w:val="none" w:sz="0" w:space="0" w:color="auto"/>
        <w:right w:val="none" w:sz="0" w:space="0" w:color="auto"/>
      </w:divBdr>
    </w:div>
    <w:div w:id="152918744">
      <w:bodyDiv w:val="1"/>
      <w:marLeft w:val="0"/>
      <w:marRight w:val="0"/>
      <w:marTop w:val="0"/>
      <w:marBottom w:val="0"/>
      <w:divBdr>
        <w:top w:val="none" w:sz="0" w:space="0" w:color="auto"/>
        <w:left w:val="none" w:sz="0" w:space="0" w:color="auto"/>
        <w:bottom w:val="none" w:sz="0" w:space="0" w:color="auto"/>
        <w:right w:val="none" w:sz="0" w:space="0" w:color="auto"/>
      </w:divBdr>
    </w:div>
    <w:div w:id="164708829">
      <w:bodyDiv w:val="1"/>
      <w:marLeft w:val="0"/>
      <w:marRight w:val="0"/>
      <w:marTop w:val="0"/>
      <w:marBottom w:val="0"/>
      <w:divBdr>
        <w:top w:val="none" w:sz="0" w:space="0" w:color="auto"/>
        <w:left w:val="none" w:sz="0" w:space="0" w:color="auto"/>
        <w:bottom w:val="none" w:sz="0" w:space="0" w:color="auto"/>
        <w:right w:val="none" w:sz="0" w:space="0" w:color="auto"/>
      </w:divBdr>
      <w:divsChild>
        <w:div w:id="221525323">
          <w:marLeft w:val="0"/>
          <w:marRight w:val="0"/>
          <w:marTop w:val="0"/>
          <w:marBottom w:val="0"/>
          <w:divBdr>
            <w:top w:val="none" w:sz="0" w:space="0" w:color="auto"/>
            <w:left w:val="none" w:sz="0" w:space="0" w:color="auto"/>
            <w:bottom w:val="none" w:sz="0" w:space="0" w:color="auto"/>
            <w:right w:val="none" w:sz="0" w:space="0" w:color="auto"/>
          </w:divBdr>
        </w:div>
        <w:div w:id="728528697">
          <w:marLeft w:val="0"/>
          <w:marRight w:val="0"/>
          <w:marTop w:val="0"/>
          <w:marBottom w:val="0"/>
          <w:divBdr>
            <w:top w:val="none" w:sz="0" w:space="0" w:color="auto"/>
            <w:left w:val="none" w:sz="0" w:space="0" w:color="auto"/>
            <w:bottom w:val="none" w:sz="0" w:space="0" w:color="auto"/>
            <w:right w:val="none" w:sz="0" w:space="0" w:color="auto"/>
          </w:divBdr>
        </w:div>
        <w:div w:id="1643460976">
          <w:marLeft w:val="0"/>
          <w:marRight w:val="0"/>
          <w:marTop w:val="0"/>
          <w:marBottom w:val="0"/>
          <w:divBdr>
            <w:top w:val="none" w:sz="0" w:space="0" w:color="auto"/>
            <w:left w:val="none" w:sz="0" w:space="0" w:color="auto"/>
            <w:bottom w:val="none" w:sz="0" w:space="0" w:color="auto"/>
            <w:right w:val="none" w:sz="0" w:space="0" w:color="auto"/>
          </w:divBdr>
          <w:divsChild>
            <w:div w:id="1055350640">
              <w:marLeft w:val="-75"/>
              <w:marRight w:val="0"/>
              <w:marTop w:val="30"/>
              <w:marBottom w:val="30"/>
              <w:divBdr>
                <w:top w:val="none" w:sz="0" w:space="0" w:color="auto"/>
                <w:left w:val="none" w:sz="0" w:space="0" w:color="auto"/>
                <w:bottom w:val="none" w:sz="0" w:space="0" w:color="auto"/>
                <w:right w:val="none" w:sz="0" w:space="0" w:color="auto"/>
              </w:divBdr>
              <w:divsChild>
                <w:div w:id="534974273">
                  <w:marLeft w:val="0"/>
                  <w:marRight w:val="0"/>
                  <w:marTop w:val="0"/>
                  <w:marBottom w:val="0"/>
                  <w:divBdr>
                    <w:top w:val="none" w:sz="0" w:space="0" w:color="auto"/>
                    <w:left w:val="none" w:sz="0" w:space="0" w:color="auto"/>
                    <w:bottom w:val="none" w:sz="0" w:space="0" w:color="auto"/>
                    <w:right w:val="none" w:sz="0" w:space="0" w:color="auto"/>
                  </w:divBdr>
                  <w:divsChild>
                    <w:div w:id="93480471">
                      <w:marLeft w:val="0"/>
                      <w:marRight w:val="0"/>
                      <w:marTop w:val="0"/>
                      <w:marBottom w:val="0"/>
                      <w:divBdr>
                        <w:top w:val="none" w:sz="0" w:space="0" w:color="auto"/>
                        <w:left w:val="none" w:sz="0" w:space="0" w:color="auto"/>
                        <w:bottom w:val="none" w:sz="0" w:space="0" w:color="auto"/>
                        <w:right w:val="none" w:sz="0" w:space="0" w:color="auto"/>
                      </w:divBdr>
                    </w:div>
                    <w:div w:id="307444815">
                      <w:marLeft w:val="0"/>
                      <w:marRight w:val="0"/>
                      <w:marTop w:val="0"/>
                      <w:marBottom w:val="0"/>
                      <w:divBdr>
                        <w:top w:val="none" w:sz="0" w:space="0" w:color="auto"/>
                        <w:left w:val="none" w:sz="0" w:space="0" w:color="auto"/>
                        <w:bottom w:val="none" w:sz="0" w:space="0" w:color="auto"/>
                        <w:right w:val="none" w:sz="0" w:space="0" w:color="auto"/>
                      </w:divBdr>
                    </w:div>
                    <w:div w:id="472603371">
                      <w:marLeft w:val="0"/>
                      <w:marRight w:val="0"/>
                      <w:marTop w:val="0"/>
                      <w:marBottom w:val="0"/>
                      <w:divBdr>
                        <w:top w:val="none" w:sz="0" w:space="0" w:color="auto"/>
                        <w:left w:val="none" w:sz="0" w:space="0" w:color="auto"/>
                        <w:bottom w:val="none" w:sz="0" w:space="0" w:color="auto"/>
                        <w:right w:val="none" w:sz="0" w:space="0" w:color="auto"/>
                      </w:divBdr>
                    </w:div>
                    <w:div w:id="2072193361">
                      <w:marLeft w:val="0"/>
                      <w:marRight w:val="0"/>
                      <w:marTop w:val="0"/>
                      <w:marBottom w:val="0"/>
                      <w:divBdr>
                        <w:top w:val="none" w:sz="0" w:space="0" w:color="auto"/>
                        <w:left w:val="none" w:sz="0" w:space="0" w:color="auto"/>
                        <w:bottom w:val="none" w:sz="0" w:space="0" w:color="auto"/>
                        <w:right w:val="none" w:sz="0" w:space="0" w:color="auto"/>
                      </w:divBdr>
                    </w:div>
                  </w:divsChild>
                </w:div>
                <w:div w:id="800541241">
                  <w:marLeft w:val="0"/>
                  <w:marRight w:val="0"/>
                  <w:marTop w:val="0"/>
                  <w:marBottom w:val="0"/>
                  <w:divBdr>
                    <w:top w:val="none" w:sz="0" w:space="0" w:color="auto"/>
                    <w:left w:val="none" w:sz="0" w:space="0" w:color="auto"/>
                    <w:bottom w:val="none" w:sz="0" w:space="0" w:color="auto"/>
                    <w:right w:val="none" w:sz="0" w:space="0" w:color="auto"/>
                  </w:divBdr>
                  <w:divsChild>
                    <w:div w:id="1304774693">
                      <w:marLeft w:val="0"/>
                      <w:marRight w:val="0"/>
                      <w:marTop w:val="0"/>
                      <w:marBottom w:val="0"/>
                      <w:divBdr>
                        <w:top w:val="none" w:sz="0" w:space="0" w:color="auto"/>
                        <w:left w:val="none" w:sz="0" w:space="0" w:color="auto"/>
                        <w:bottom w:val="none" w:sz="0" w:space="0" w:color="auto"/>
                        <w:right w:val="none" w:sz="0" w:space="0" w:color="auto"/>
                      </w:divBdr>
                    </w:div>
                    <w:div w:id="1433014835">
                      <w:marLeft w:val="0"/>
                      <w:marRight w:val="0"/>
                      <w:marTop w:val="0"/>
                      <w:marBottom w:val="0"/>
                      <w:divBdr>
                        <w:top w:val="none" w:sz="0" w:space="0" w:color="auto"/>
                        <w:left w:val="none" w:sz="0" w:space="0" w:color="auto"/>
                        <w:bottom w:val="none" w:sz="0" w:space="0" w:color="auto"/>
                        <w:right w:val="none" w:sz="0" w:space="0" w:color="auto"/>
                      </w:divBdr>
                    </w:div>
                  </w:divsChild>
                </w:div>
                <w:div w:id="1030183924">
                  <w:marLeft w:val="0"/>
                  <w:marRight w:val="0"/>
                  <w:marTop w:val="0"/>
                  <w:marBottom w:val="0"/>
                  <w:divBdr>
                    <w:top w:val="none" w:sz="0" w:space="0" w:color="auto"/>
                    <w:left w:val="none" w:sz="0" w:space="0" w:color="auto"/>
                    <w:bottom w:val="none" w:sz="0" w:space="0" w:color="auto"/>
                    <w:right w:val="none" w:sz="0" w:space="0" w:color="auto"/>
                  </w:divBdr>
                  <w:divsChild>
                    <w:div w:id="832835553">
                      <w:marLeft w:val="0"/>
                      <w:marRight w:val="0"/>
                      <w:marTop w:val="0"/>
                      <w:marBottom w:val="0"/>
                      <w:divBdr>
                        <w:top w:val="none" w:sz="0" w:space="0" w:color="auto"/>
                        <w:left w:val="none" w:sz="0" w:space="0" w:color="auto"/>
                        <w:bottom w:val="none" w:sz="0" w:space="0" w:color="auto"/>
                        <w:right w:val="none" w:sz="0" w:space="0" w:color="auto"/>
                      </w:divBdr>
                    </w:div>
                  </w:divsChild>
                </w:div>
                <w:div w:id="1315186738">
                  <w:marLeft w:val="0"/>
                  <w:marRight w:val="0"/>
                  <w:marTop w:val="0"/>
                  <w:marBottom w:val="0"/>
                  <w:divBdr>
                    <w:top w:val="none" w:sz="0" w:space="0" w:color="auto"/>
                    <w:left w:val="none" w:sz="0" w:space="0" w:color="auto"/>
                    <w:bottom w:val="none" w:sz="0" w:space="0" w:color="auto"/>
                    <w:right w:val="none" w:sz="0" w:space="0" w:color="auto"/>
                  </w:divBdr>
                  <w:divsChild>
                    <w:div w:id="1684749091">
                      <w:marLeft w:val="0"/>
                      <w:marRight w:val="0"/>
                      <w:marTop w:val="0"/>
                      <w:marBottom w:val="0"/>
                      <w:divBdr>
                        <w:top w:val="none" w:sz="0" w:space="0" w:color="auto"/>
                        <w:left w:val="none" w:sz="0" w:space="0" w:color="auto"/>
                        <w:bottom w:val="none" w:sz="0" w:space="0" w:color="auto"/>
                        <w:right w:val="none" w:sz="0" w:space="0" w:color="auto"/>
                      </w:divBdr>
                    </w:div>
                  </w:divsChild>
                </w:div>
                <w:div w:id="1847280993">
                  <w:marLeft w:val="0"/>
                  <w:marRight w:val="0"/>
                  <w:marTop w:val="0"/>
                  <w:marBottom w:val="0"/>
                  <w:divBdr>
                    <w:top w:val="none" w:sz="0" w:space="0" w:color="auto"/>
                    <w:left w:val="none" w:sz="0" w:space="0" w:color="auto"/>
                    <w:bottom w:val="none" w:sz="0" w:space="0" w:color="auto"/>
                    <w:right w:val="none" w:sz="0" w:space="0" w:color="auto"/>
                  </w:divBdr>
                  <w:divsChild>
                    <w:div w:id="79985035">
                      <w:marLeft w:val="0"/>
                      <w:marRight w:val="0"/>
                      <w:marTop w:val="0"/>
                      <w:marBottom w:val="0"/>
                      <w:divBdr>
                        <w:top w:val="none" w:sz="0" w:space="0" w:color="auto"/>
                        <w:left w:val="none" w:sz="0" w:space="0" w:color="auto"/>
                        <w:bottom w:val="none" w:sz="0" w:space="0" w:color="auto"/>
                        <w:right w:val="none" w:sz="0" w:space="0" w:color="auto"/>
                      </w:divBdr>
                    </w:div>
                  </w:divsChild>
                </w:div>
                <w:div w:id="2012904007">
                  <w:marLeft w:val="0"/>
                  <w:marRight w:val="0"/>
                  <w:marTop w:val="0"/>
                  <w:marBottom w:val="0"/>
                  <w:divBdr>
                    <w:top w:val="none" w:sz="0" w:space="0" w:color="auto"/>
                    <w:left w:val="none" w:sz="0" w:space="0" w:color="auto"/>
                    <w:bottom w:val="none" w:sz="0" w:space="0" w:color="auto"/>
                    <w:right w:val="none" w:sz="0" w:space="0" w:color="auto"/>
                  </w:divBdr>
                  <w:divsChild>
                    <w:div w:id="201670753">
                      <w:marLeft w:val="0"/>
                      <w:marRight w:val="0"/>
                      <w:marTop w:val="0"/>
                      <w:marBottom w:val="0"/>
                      <w:divBdr>
                        <w:top w:val="none" w:sz="0" w:space="0" w:color="auto"/>
                        <w:left w:val="none" w:sz="0" w:space="0" w:color="auto"/>
                        <w:bottom w:val="none" w:sz="0" w:space="0" w:color="auto"/>
                        <w:right w:val="none" w:sz="0" w:space="0" w:color="auto"/>
                      </w:divBdr>
                    </w:div>
                    <w:div w:id="711735487">
                      <w:marLeft w:val="0"/>
                      <w:marRight w:val="0"/>
                      <w:marTop w:val="0"/>
                      <w:marBottom w:val="0"/>
                      <w:divBdr>
                        <w:top w:val="none" w:sz="0" w:space="0" w:color="auto"/>
                        <w:left w:val="none" w:sz="0" w:space="0" w:color="auto"/>
                        <w:bottom w:val="none" w:sz="0" w:space="0" w:color="auto"/>
                        <w:right w:val="none" w:sz="0" w:space="0" w:color="auto"/>
                      </w:divBdr>
                    </w:div>
                    <w:div w:id="15185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22281">
          <w:marLeft w:val="0"/>
          <w:marRight w:val="0"/>
          <w:marTop w:val="0"/>
          <w:marBottom w:val="0"/>
          <w:divBdr>
            <w:top w:val="none" w:sz="0" w:space="0" w:color="auto"/>
            <w:left w:val="none" w:sz="0" w:space="0" w:color="auto"/>
            <w:bottom w:val="none" w:sz="0" w:space="0" w:color="auto"/>
            <w:right w:val="none" w:sz="0" w:space="0" w:color="auto"/>
          </w:divBdr>
        </w:div>
      </w:divsChild>
    </w:div>
    <w:div w:id="213736108">
      <w:bodyDiv w:val="1"/>
      <w:marLeft w:val="0"/>
      <w:marRight w:val="0"/>
      <w:marTop w:val="0"/>
      <w:marBottom w:val="0"/>
      <w:divBdr>
        <w:top w:val="none" w:sz="0" w:space="0" w:color="auto"/>
        <w:left w:val="none" w:sz="0" w:space="0" w:color="auto"/>
        <w:bottom w:val="none" w:sz="0" w:space="0" w:color="auto"/>
        <w:right w:val="none" w:sz="0" w:space="0" w:color="auto"/>
      </w:divBdr>
    </w:div>
    <w:div w:id="306008664">
      <w:bodyDiv w:val="1"/>
      <w:marLeft w:val="0"/>
      <w:marRight w:val="0"/>
      <w:marTop w:val="0"/>
      <w:marBottom w:val="0"/>
      <w:divBdr>
        <w:top w:val="none" w:sz="0" w:space="0" w:color="auto"/>
        <w:left w:val="none" w:sz="0" w:space="0" w:color="auto"/>
        <w:bottom w:val="none" w:sz="0" w:space="0" w:color="auto"/>
        <w:right w:val="none" w:sz="0" w:space="0" w:color="auto"/>
      </w:divBdr>
    </w:div>
    <w:div w:id="307249370">
      <w:bodyDiv w:val="1"/>
      <w:marLeft w:val="0"/>
      <w:marRight w:val="0"/>
      <w:marTop w:val="0"/>
      <w:marBottom w:val="0"/>
      <w:divBdr>
        <w:top w:val="none" w:sz="0" w:space="0" w:color="auto"/>
        <w:left w:val="none" w:sz="0" w:space="0" w:color="auto"/>
        <w:bottom w:val="none" w:sz="0" w:space="0" w:color="auto"/>
        <w:right w:val="none" w:sz="0" w:space="0" w:color="auto"/>
      </w:divBdr>
    </w:div>
    <w:div w:id="405028814">
      <w:bodyDiv w:val="1"/>
      <w:marLeft w:val="0"/>
      <w:marRight w:val="0"/>
      <w:marTop w:val="0"/>
      <w:marBottom w:val="0"/>
      <w:divBdr>
        <w:top w:val="none" w:sz="0" w:space="0" w:color="auto"/>
        <w:left w:val="none" w:sz="0" w:space="0" w:color="auto"/>
        <w:bottom w:val="none" w:sz="0" w:space="0" w:color="auto"/>
        <w:right w:val="none" w:sz="0" w:space="0" w:color="auto"/>
      </w:divBdr>
    </w:div>
    <w:div w:id="421074392">
      <w:bodyDiv w:val="1"/>
      <w:marLeft w:val="0"/>
      <w:marRight w:val="0"/>
      <w:marTop w:val="0"/>
      <w:marBottom w:val="0"/>
      <w:divBdr>
        <w:top w:val="none" w:sz="0" w:space="0" w:color="auto"/>
        <w:left w:val="none" w:sz="0" w:space="0" w:color="auto"/>
        <w:bottom w:val="none" w:sz="0" w:space="0" w:color="auto"/>
        <w:right w:val="none" w:sz="0" w:space="0" w:color="auto"/>
      </w:divBdr>
    </w:div>
    <w:div w:id="445275156">
      <w:bodyDiv w:val="1"/>
      <w:marLeft w:val="0"/>
      <w:marRight w:val="0"/>
      <w:marTop w:val="0"/>
      <w:marBottom w:val="0"/>
      <w:divBdr>
        <w:top w:val="none" w:sz="0" w:space="0" w:color="auto"/>
        <w:left w:val="none" w:sz="0" w:space="0" w:color="auto"/>
        <w:bottom w:val="none" w:sz="0" w:space="0" w:color="auto"/>
        <w:right w:val="none" w:sz="0" w:space="0" w:color="auto"/>
      </w:divBdr>
    </w:div>
    <w:div w:id="481847293">
      <w:bodyDiv w:val="1"/>
      <w:marLeft w:val="0"/>
      <w:marRight w:val="0"/>
      <w:marTop w:val="0"/>
      <w:marBottom w:val="0"/>
      <w:divBdr>
        <w:top w:val="none" w:sz="0" w:space="0" w:color="auto"/>
        <w:left w:val="none" w:sz="0" w:space="0" w:color="auto"/>
        <w:bottom w:val="none" w:sz="0" w:space="0" w:color="auto"/>
        <w:right w:val="none" w:sz="0" w:space="0" w:color="auto"/>
      </w:divBdr>
    </w:div>
    <w:div w:id="489714879">
      <w:bodyDiv w:val="1"/>
      <w:marLeft w:val="0"/>
      <w:marRight w:val="0"/>
      <w:marTop w:val="0"/>
      <w:marBottom w:val="0"/>
      <w:divBdr>
        <w:top w:val="none" w:sz="0" w:space="0" w:color="auto"/>
        <w:left w:val="none" w:sz="0" w:space="0" w:color="auto"/>
        <w:bottom w:val="none" w:sz="0" w:space="0" w:color="auto"/>
        <w:right w:val="none" w:sz="0" w:space="0" w:color="auto"/>
      </w:divBdr>
    </w:div>
    <w:div w:id="523784656">
      <w:bodyDiv w:val="1"/>
      <w:marLeft w:val="0"/>
      <w:marRight w:val="0"/>
      <w:marTop w:val="0"/>
      <w:marBottom w:val="0"/>
      <w:divBdr>
        <w:top w:val="none" w:sz="0" w:space="0" w:color="auto"/>
        <w:left w:val="none" w:sz="0" w:space="0" w:color="auto"/>
        <w:bottom w:val="none" w:sz="0" w:space="0" w:color="auto"/>
        <w:right w:val="none" w:sz="0" w:space="0" w:color="auto"/>
      </w:divBdr>
      <w:divsChild>
        <w:div w:id="1322077003">
          <w:marLeft w:val="0"/>
          <w:marRight w:val="0"/>
          <w:marTop w:val="0"/>
          <w:marBottom w:val="0"/>
          <w:divBdr>
            <w:top w:val="none" w:sz="0" w:space="0" w:color="auto"/>
            <w:left w:val="none" w:sz="0" w:space="0" w:color="auto"/>
            <w:bottom w:val="none" w:sz="0" w:space="0" w:color="auto"/>
            <w:right w:val="none" w:sz="0" w:space="0" w:color="auto"/>
          </w:divBdr>
        </w:div>
        <w:div w:id="2009557545">
          <w:marLeft w:val="0"/>
          <w:marRight w:val="0"/>
          <w:marTop w:val="0"/>
          <w:marBottom w:val="0"/>
          <w:divBdr>
            <w:top w:val="none" w:sz="0" w:space="0" w:color="auto"/>
            <w:left w:val="none" w:sz="0" w:space="0" w:color="auto"/>
            <w:bottom w:val="none" w:sz="0" w:space="0" w:color="auto"/>
            <w:right w:val="none" w:sz="0" w:space="0" w:color="auto"/>
          </w:divBdr>
        </w:div>
      </w:divsChild>
    </w:div>
    <w:div w:id="530386429">
      <w:bodyDiv w:val="1"/>
      <w:marLeft w:val="0"/>
      <w:marRight w:val="0"/>
      <w:marTop w:val="0"/>
      <w:marBottom w:val="0"/>
      <w:divBdr>
        <w:top w:val="none" w:sz="0" w:space="0" w:color="auto"/>
        <w:left w:val="none" w:sz="0" w:space="0" w:color="auto"/>
        <w:bottom w:val="none" w:sz="0" w:space="0" w:color="auto"/>
        <w:right w:val="none" w:sz="0" w:space="0" w:color="auto"/>
      </w:divBdr>
    </w:div>
    <w:div w:id="558172430">
      <w:bodyDiv w:val="1"/>
      <w:marLeft w:val="0"/>
      <w:marRight w:val="0"/>
      <w:marTop w:val="0"/>
      <w:marBottom w:val="0"/>
      <w:divBdr>
        <w:top w:val="none" w:sz="0" w:space="0" w:color="auto"/>
        <w:left w:val="none" w:sz="0" w:space="0" w:color="auto"/>
        <w:bottom w:val="none" w:sz="0" w:space="0" w:color="auto"/>
        <w:right w:val="none" w:sz="0" w:space="0" w:color="auto"/>
      </w:divBdr>
    </w:div>
    <w:div w:id="569193607">
      <w:bodyDiv w:val="1"/>
      <w:marLeft w:val="0"/>
      <w:marRight w:val="0"/>
      <w:marTop w:val="0"/>
      <w:marBottom w:val="0"/>
      <w:divBdr>
        <w:top w:val="none" w:sz="0" w:space="0" w:color="auto"/>
        <w:left w:val="none" w:sz="0" w:space="0" w:color="auto"/>
        <w:bottom w:val="none" w:sz="0" w:space="0" w:color="auto"/>
        <w:right w:val="none" w:sz="0" w:space="0" w:color="auto"/>
      </w:divBdr>
    </w:div>
    <w:div w:id="658920083">
      <w:bodyDiv w:val="1"/>
      <w:marLeft w:val="0"/>
      <w:marRight w:val="0"/>
      <w:marTop w:val="0"/>
      <w:marBottom w:val="0"/>
      <w:divBdr>
        <w:top w:val="none" w:sz="0" w:space="0" w:color="auto"/>
        <w:left w:val="none" w:sz="0" w:space="0" w:color="auto"/>
        <w:bottom w:val="none" w:sz="0" w:space="0" w:color="auto"/>
        <w:right w:val="none" w:sz="0" w:space="0" w:color="auto"/>
      </w:divBdr>
    </w:div>
    <w:div w:id="661130684">
      <w:bodyDiv w:val="1"/>
      <w:marLeft w:val="0"/>
      <w:marRight w:val="0"/>
      <w:marTop w:val="0"/>
      <w:marBottom w:val="0"/>
      <w:divBdr>
        <w:top w:val="none" w:sz="0" w:space="0" w:color="auto"/>
        <w:left w:val="none" w:sz="0" w:space="0" w:color="auto"/>
        <w:bottom w:val="none" w:sz="0" w:space="0" w:color="auto"/>
        <w:right w:val="none" w:sz="0" w:space="0" w:color="auto"/>
      </w:divBdr>
    </w:div>
    <w:div w:id="729771691">
      <w:bodyDiv w:val="1"/>
      <w:marLeft w:val="0"/>
      <w:marRight w:val="0"/>
      <w:marTop w:val="0"/>
      <w:marBottom w:val="0"/>
      <w:divBdr>
        <w:top w:val="none" w:sz="0" w:space="0" w:color="auto"/>
        <w:left w:val="none" w:sz="0" w:space="0" w:color="auto"/>
        <w:bottom w:val="none" w:sz="0" w:space="0" w:color="auto"/>
        <w:right w:val="none" w:sz="0" w:space="0" w:color="auto"/>
      </w:divBdr>
    </w:div>
    <w:div w:id="755440271">
      <w:bodyDiv w:val="1"/>
      <w:marLeft w:val="0"/>
      <w:marRight w:val="0"/>
      <w:marTop w:val="0"/>
      <w:marBottom w:val="0"/>
      <w:divBdr>
        <w:top w:val="none" w:sz="0" w:space="0" w:color="auto"/>
        <w:left w:val="none" w:sz="0" w:space="0" w:color="auto"/>
        <w:bottom w:val="none" w:sz="0" w:space="0" w:color="auto"/>
        <w:right w:val="none" w:sz="0" w:space="0" w:color="auto"/>
      </w:divBdr>
    </w:div>
    <w:div w:id="768696961">
      <w:bodyDiv w:val="1"/>
      <w:marLeft w:val="0"/>
      <w:marRight w:val="0"/>
      <w:marTop w:val="0"/>
      <w:marBottom w:val="0"/>
      <w:divBdr>
        <w:top w:val="none" w:sz="0" w:space="0" w:color="auto"/>
        <w:left w:val="none" w:sz="0" w:space="0" w:color="auto"/>
        <w:bottom w:val="none" w:sz="0" w:space="0" w:color="auto"/>
        <w:right w:val="none" w:sz="0" w:space="0" w:color="auto"/>
      </w:divBdr>
    </w:div>
    <w:div w:id="806701651">
      <w:bodyDiv w:val="1"/>
      <w:marLeft w:val="0"/>
      <w:marRight w:val="0"/>
      <w:marTop w:val="0"/>
      <w:marBottom w:val="0"/>
      <w:divBdr>
        <w:top w:val="none" w:sz="0" w:space="0" w:color="auto"/>
        <w:left w:val="none" w:sz="0" w:space="0" w:color="auto"/>
        <w:bottom w:val="none" w:sz="0" w:space="0" w:color="auto"/>
        <w:right w:val="none" w:sz="0" w:space="0" w:color="auto"/>
      </w:divBdr>
    </w:div>
    <w:div w:id="822432043">
      <w:bodyDiv w:val="1"/>
      <w:marLeft w:val="0"/>
      <w:marRight w:val="0"/>
      <w:marTop w:val="0"/>
      <w:marBottom w:val="0"/>
      <w:divBdr>
        <w:top w:val="none" w:sz="0" w:space="0" w:color="auto"/>
        <w:left w:val="none" w:sz="0" w:space="0" w:color="auto"/>
        <w:bottom w:val="none" w:sz="0" w:space="0" w:color="auto"/>
        <w:right w:val="none" w:sz="0" w:space="0" w:color="auto"/>
      </w:divBdr>
    </w:div>
    <w:div w:id="840966327">
      <w:bodyDiv w:val="1"/>
      <w:marLeft w:val="0"/>
      <w:marRight w:val="0"/>
      <w:marTop w:val="0"/>
      <w:marBottom w:val="0"/>
      <w:divBdr>
        <w:top w:val="none" w:sz="0" w:space="0" w:color="auto"/>
        <w:left w:val="none" w:sz="0" w:space="0" w:color="auto"/>
        <w:bottom w:val="none" w:sz="0" w:space="0" w:color="auto"/>
        <w:right w:val="none" w:sz="0" w:space="0" w:color="auto"/>
      </w:divBdr>
    </w:div>
    <w:div w:id="868369521">
      <w:bodyDiv w:val="1"/>
      <w:marLeft w:val="0"/>
      <w:marRight w:val="0"/>
      <w:marTop w:val="0"/>
      <w:marBottom w:val="0"/>
      <w:divBdr>
        <w:top w:val="none" w:sz="0" w:space="0" w:color="auto"/>
        <w:left w:val="none" w:sz="0" w:space="0" w:color="auto"/>
        <w:bottom w:val="none" w:sz="0" w:space="0" w:color="auto"/>
        <w:right w:val="none" w:sz="0" w:space="0" w:color="auto"/>
      </w:divBdr>
    </w:div>
    <w:div w:id="915358185">
      <w:bodyDiv w:val="1"/>
      <w:marLeft w:val="0"/>
      <w:marRight w:val="0"/>
      <w:marTop w:val="0"/>
      <w:marBottom w:val="0"/>
      <w:divBdr>
        <w:top w:val="none" w:sz="0" w:space="0" w:color="auto"/>
        <w:left w:val="none" w:sz="0" w:space="0" w:color="auto"/>
        <w:bottom w:val="none" w:sz="0" w:space="0" w:color="auto"/>
        <w:right w:val="none" w:sz="0" w:space="0" w:color="auto"/>
      </w:divBdr>
    </w:div>
    <w:div w:id="956059132">
      <w:bodyDiv w:val="1"/>
      <w:marLeft w:val="0"/>
      <w:marRight w:val="0"/>
      <w:marTop w:val="0"/>
      <w:marBottom w:val="0"/>
      <w:divBdr>
        <w:top w:val="none" w:sz="0" w:space="0" w:color="auto"/>
        <w:left w:val="none" w:sz="0" w:space="0" w:color="auto"/>
        <w:bottom w:val="none" w:sz="0" w:space="0" w:color="auto"/>
        <w:right w:val="none" w:sz="0" w:space="0" w:color="auto"/>
      </w:divBdr>
    </w:div>
    <w:div w:id="967663939">
      <w:bodyDiv w:val="1"/>
      <w:marLeft w:val="0"/>
      <w:marRight w:val="0"/>
      <w:marTop w:val="0"/>
      <w:marBottom w:val="0"/>
      <w:divBdr>
        <w:top w:val="none" w:sz="0" w:space="0" w:color="auto"/>
        <w:left w:val="none" w:sz="0" w:space="0" w:color="auto"/>
        <w:bottom w:val="none" w:sz="0" w:space="0" w:color="auto"/>
        <w:right w:val="none" w:sz="0" w:space="0" w:color="auto"/>
      </w:divBdr>
    </w:div>
    <w:div w:id="1062143476">
      <w:bodyDiv w:val="1"/>
      <w:marLeft w:val="0"/>
      <w:marRight w:val="0"/>
      <w:marTop w:val="0"/>
      <w:marBottom w:val="0"/>
      <w:divBdr>
        <w:top w:val="none" w:sz="0" w:space="0" w:color="auto"/>
        <w:left w:val="none" w:sz="0" w:space="0" w:color="auto"/>
        <w:bottom w:val="none" w:sz="0" w:space="0" w:color="auto"/>
        <w:right w:val="none" w:sz="0" w:space="0" w:color="auto"/>
      </w:divBdr>
    </w:div>
    <w:div w:id="1068189074">
      <w:bodyDiv w:val="1"/>
      <w:marLeft w:val="0"/>
      <w:marRight w:val="0"/>
      <w:marTop w:val="0"/>
      <w:marBottom w:val="0"/>
      <w:divBdr>
        <w:top w:val="none" w:sz="0" w:space="0" w:color="auto"/>
        <w:left w:val="none" w:sz="0" w:space="0" w:color="auto"/>
        <w:bottom w:val="none" w:sz="0" w:space="0" w:color="auto"/>
        <w:right w:val="none" w:sz="0" w:space="0" w:color="auto"/>
      </w:divBdr>
    </w:div>
    <w:div w:id="1113859874">
      <w:bodyDiv w:val="1"/>
      <w:marLeft w:val="0"/>
      <w:marRight w:val="0"/>
      <w:marTop w:val="0"/>
      <w:marBottom w:val="0"/>
      <w:divBdr>
        <w:top w:val="none" w:sz="0" w:space="0" w:color="auto"/>
        <w:left w:val="none" w:sz="0" w:space="0" w:color="auto"/>
        <w:bottom w:val="none" w:sz="0" w:space="0" w:color="auto"/>
        <w:right w:val="none" w:sz="0" w:space="0" w:color="auto"/>
      </w:divBdr>
    </w:div>
    <w:div w:id="1121148807">
      <w:bodyDiv w:val="1"/>
      <w:marLeft w:val="0"/>
      <w:marRight w:val="0"/>
      <w:marTop w:val="0"/>
      <w:marBottom w:val="0"/>
      <w:divBdr>
        <w:top w:val="none" w:sz="0" w:space="0" w:color="auto"/>
        <w:left w:val="none" w:sz="0" w:space="0" w:color="auto"/>
        <w:bottom w:val="none" w:sz="0" w:space="0" w:color="auto"/>
        <w:right w:val="none" w:sz="0" w:space="0" w:color="auto"/>
      </w:divBdr>
      <w:divsChild>
        <w:div w:id="298457293">
          <w:marLeft w:val="0"/>
          <w:marRight w:val="0"/>
          <w:marTop w:val="0"/>
          <w:marBottom w:val="0"/>
          <w:divBdr>
            <w:top w:val="none" w:sz="0" w:space="0" w:color="auto"/>
            <w:left w:val="none" w:sz="0" w:space="0" w:color="auto"/>
            <w:bottom w:val="none" w:sz="0" w:space="0" w:color="auto"/>
            <w:right w:val="none" w:sz="0" w:space="0" w:color="auto"/>
          </w:divBdr>
        </w:div>
        <w:div w:id="759638756">
          <w:marLeft w:val="0"/>
          <w:marRight w:val="0"/>
          <w:marTop w:val="0"/>
          <w:marBottom w:val="0"/>
          <w:divBdr>
            <w:top w:val="none" w:sz="0" w:space="0" w:color="auto"/>
            <w:left w:val="none" w:sz="0" w:space="0" w:color="auto"/>
            <w:bottom w:val="none" w:sz="0" w:space="0" w:color="auto"/>
            <w:right w:val="none" w:sz="0" w:space="0" w:color="auto"/>
          </w:divBdr>
        </w:div>
        <w:div w:id="1559393712">
          <w:marLeft w:val="0"/>
          <w:marRight w:val="0"/>
          <w:marTop w:val="0"/>
          <w:marBottom w:val="0"/>
          <w:divBdr>
            <w:top w:val="none" w:sz="0" w:space="0" w:color="auto"/>
            <w:left w:val="none" w:sz="0" w:space="0" w:color="auto"/>
            <w:bottom w:val="none" w:sz="0" w:space="0" w:color="auto"/>
            <w:right w:val="none" w:sz="0" w:space="0" w:color="auto"/>
          </w:divBdr>
        </w:div>
        <w:div w:id="1904370193">
          <w:marLeft w:val="0"/>
          <w:marRight w:val="0"/>
          <w:marTop w:val="0"/>
          <w:marBottom w:val="0"/>
          <w:divBdr>
            <w:top w:val="none" w:sz="0" w:space="0" w:color="auto"/>
            <w:left w:val="none" w:sz="0" w:space="0" w:color="auto"/>
            <w:bottom w:val="none" w:sz="0" w:space="0" w:color="auto"/>
            <w:right w:val="none" w:sz="0" w:space="0" w:color="auto"/>
          </w:divBdr>
        </w:div>
        <w:div w:id="2069257278">
          <w:marLeft w:val="0"/>
          <w:marRight w:val="0"/>
          <w:marTop w:val="0"/>
          <w:marBottom w:val="0"/>
          <w:divBdr>
            <w:top w:val="none" w:sz="0" w:space="0" w:color="auto"/>
            <w:left w:val="none" w:sz="0" w:space="0" w:color="auto"/>
            <w:bottom w:val="none" w:sz="0" w:space="0" w:color="auto"/>
            <w:right w:val="none" w:sz="0" w:space="0" w:color="auto"/>
          </w:divBdr>
        </w:div>
      </w:divsChild>
    </w:div>
    <w:div w:id="1175847514">
      <w:bodyDiv w:val="1"/>
      <w:marLeft w:val="0"/>
      <w:marRight w:val="0"/>
      <w:marTop w:val="0"/>
      <w:marBottom w:val="0"/>
      <w:divBdr>
        <w:top w:val="none" w:sz="0" w:space="0" w:color="auto"/>
        <w:left w:val="none" w:sz="0" w:space="0" w:color="auto"/>
        <w:bottom w:val="none" w:sz="0" w:space="0" w:color="auto"/>
        <w:right w:val="none" w:sz="0" w:space="0" w:color="auto"/>
      </w:divBdr>
    </w:div>
    <w:div w:id="1190678917">
      <w:bodyDiv w:val="1"/>
      <w:marLeft w:val="0"/>
      <w:marRight w:val="0"/>
      <w:marTop w:val="0"/>
      <w:marBottom w:val="0"/>
      <w:divBdr>
        <w:top w:val="none" w:sz="0" w:space="0" w:color="auto"/>
        <w:left w:val="none" w:sz="0" w:space="0" w:color="auto"/>
        <w:bottom w:val="none" w:sz="0" w:space="0" w:color="auto"/>
        <w:right w:val="none" w:sz="0" w:space="0" w:color="auto"/>
      </w:divBdr>
    </w:div>
    <w:div w:id="1193305557">
      <w:bodyDiv w:val="1"/>
      <w:marLeft w:val="0"/>
      <w:marRight w:val="0"/>
      <w:marTop w:val="0"/>
      <w:marBottom w:val="0"/>
      <w:divBdr>
        <w:top w:val="none" w:sz="0" w:space="0" w:color="auto"/>
        <w:left w:val="none" w:sz="0" w:space="0" w:color="auto"/>
        <w:bottom w:val="none" w:sz="0" w:space="0" w:color="auto"/>
        <w:right w:val="none" w:sz="0" w:space="0" w:color="auto"/>
      </w:divBdr>
    </w:div>
    <w:div w:id="1328049914">
      <w:bodyDiv w:val="1"/>
      <w:marLeft w:val="0"/>
      <w:marRight w:val="0"/>
      <w:marTop w:val="0"/>
      <w:marBottom w:val="0"/>
      <w:divBdr>
        <w:top w:val="none" w:sz="0" w:space="0" w:color="auto"/>
        <w:left w:val="none" w:sz="0" w:space="0" w:color="auto"/>
        <w:bottom w:val="none" w:sz="0" w:space="0" w:color="auto"/>
        <w:right w:val="none" w:sz="0" w:space="0" w:color="auto"/>
      </w:divBdr>
    </w:div>
    <w:div w:id="1370955356">
      <w:bodyDiv w:val="1"/>
      <w:marLeft w:val="0"/>
      <w:marRight w:val="0"/>
      <w:marTop w:val="0"/>
      <w:marBottom w:val="0"/>
      <w:divBdr>
        <w:top w:val="none" w:sz="0" w:space="0" w:color="auto"/>
        <w:left w:val="none" w:sz="0" w:space="0" w:color="auto"/>
        <w:bottom w:val="none" w:sz="0" w:space="0" w:color="auto"/>
        <w:right w:val="none" w:sz="0" w:space="0" w:color="auto"/>
      </w:divBdr>
    </w:div>
    <w:div w:id="1403214622">
      <w:bodyDiv w:val="1"/>
      <w:marLeft w:val="0"/>
      <w:marRight w:val="0"/>
      <w:marTop w:val="0"/>
      <w:marBottom w:val="0"/>
      <w:divBdr>
        <w:top w:val="none" w:sz="0" w:space="0" w:color="auto"/>
        <w:left w:val="none" w:sz="0" w:space="0" w:color="auto"/>
        <w:bottom w:val="none" w:sz="0" w:space="0" w:color="auto"/>
        <w:right w:val="none" w:sz="0" w:space="0" w:color="auto"/>
      </w:divBdr>
    </w:div>
    <w:div w:id="1405640111">
      <w:bodyDiv w:val="1"/>
      <w:marLeft w:val="0"/>
      <w:marRight w:val="0"/>
      <w:marTop w:val="0"/>
      <w:marBottom w:val="0"/>
      <w:divBdr>
        <w:top w:val="none" w:sz="0" w:space="0" w:color="auto"/>
        <w:left w:val="none" w:sz="0" w:space="0" w:color="auto"/>
        <w:bottom w:val="none" w:sz="0" w:space="0" w:color="auto"/>
        <w:right w:val="none" w:sz="0" w:space="0" w:color="auto"/>
      </w:divBdr>
    </w:div>
    <w:div w:id="1411611611">
      <w:bodyDiv w:val="1"/>
      <w:marLeft w:val="0"/>
      <w:marRight w:val="0"/>
      <w:marTop w:val="0"/>
      <w:marBottom w:val="0"/>
      <w:divBdr>
        <w:top w:val="none" w:sz="0" w:space="0" w:color="auto"/>
        <w:left w:val="none" w:sz="0" w:space="0" w:color="auto"/>
        <w:bottom w:val="none" w:sz="0" w:space="0" w:color="auto"/>
        <w:right w:val="none" w:sz="0" w:space="0" w:color="auto"/>
      </w:divBdr>
    </w:div>
    <w:div w:id="1462383830">
      <w:bodyDiv w:val="1"/>
      <w:marLeft w:val="0"/>
      <w:marRight w:val="0"/>
      <w:marTop w:val="0"/>
      <w:marBottom w:val="0"/>
      <w:divBdr>
        <w:top w:val="none" w:sz="0" w:space="0" w:color="auto"/>
        <w:left w:val="none" w:sz="0" w:space="0" w:color="auto"/>
        <w:bottom w:val="none" w:sz="0" w:space="0" w:color="auto"/>
        <w:right w:val="none" w:sz="0" w:space="0" w:color="auto"/>
      </w:divBdr>
    </w:div>
    <w:div w:id="1462647324">
      <w:bodyDiv w:val="1"/>
      <w:marLeft w:val="0"/>
      <w:marRight w:val="0"/>
      <w:marTop w:val="0"/>
      <w:marBottom w:val="0"/>
      <w:divBdr>
        <w:top w:val="none" w:sz="0" w:space="0" w:color="auto"/>
        <w:left w:val="none" w:sz="0" w:space="0" w:color="auto"/>
        <w:bottom w:val="none" w:sz="0" w:space="0" w:color="auto"/>
        <w:right w:val="none" w:sz="0" w:space="0" w:color="auto"/>
      </w:divBdr>
    </w:div>
    <w:div w:id="1476411766">
      <w:bodyDiv w:val="1"/>
      <w:marLeft w:val="0"/>
      <w:marRight w:val="0"/>
      <w:marTop w:val="0"/>
      <w:marBottom w:val="0"/>
      <w:divBdr>
        <w:top w:val="none" w:sz="0" w:space="0" w:color="auto"/>
        <w:left w:val="none" w:sz="0" w:space="0" w:color="auto"/>
        <w:bottom w:val="none" w:sz="0" w:space="0" w:color="auto"/>
        <w:right w:val="none" w:sz="0" w:space="0" w:color="auto"/>
      </w:divBdr>
    </w:div>
    <w:div w:id="1516072011">
      <w:bodyDiv w:val="1"/>
      <w:marLeft w:val="0"/>
      <w:marRight w:val="0"/>
      <w:marTop w:val="0"/>
      <w:marBottom w:val="0"/>
      <w:divBdr>
        <w:top w:val="none" w:sz="0" w:space="0" w:color="auto"/>
        <w:left w:val="none" w:sz="0" w:space="0" w:color="auto"/>
        <w:bottom w:val="none" w:sz="0" w:space="0" w:color="auto"/>
        <w:right w:val="none" w:sz="0" w:space="0" w:color="auto"/>
      </w:divBdr>
    </w:div>
    <w:div w:id="1542207980">
      <w:bodyDiv w:val="1"/>
      <w:marLeft w:val="0"/>
      <w:marRight w:val="0"/>
      <w:marTop w:val="0"/>
      <w:marBottom w:val="0"/>
      <w:divBdr>
        <w:top w:val="none" w:sz="0" w:space="0" w:color="auto"/>
        <w:left w:val="none" w:sz="0" w:space="0" w:color="auto"/>
        <w:bottom w:val="none" w:sz="0" w:space="0" w:color="auto"/>
        <w:right w:val="none" w:sz="0" w:space="0" w:color="auto"/>
      </w:divBdr>
    </w:div>
    <w:div w:id="1543901126">
      <w:bodyDiv w:val="1"/>
      <w:marLeft w:val="0"/>
      <w:marRight w:val="0"/>
      <w:marTop w:val="0"/>
      <w:marBottom w:val="0"/>
      <w:divBdr>
        <w:top w:val="none" w:sz="0" w:space="0" w:color="auto"/>
        <w:left w:val="none" w:sz="0" w:space="0" w:color="auto"/>
        <w:bottom w:val="none" w:sz="0" w:space="0" w:color="auto"/>
        <w:right w:val="none" w:sz="0" w:space="0" w:color="auto"/>
      </w:divBdr>
    </w:div>
    <w:div w:id="1569684371">
      <w:bodyDiv w:val="1"/>
      <w:marLeft w:val="0"/>
      <w:marRight w:val="0"/>
      <w:marTop w:val="0"/>
      <w:marBottom w:val="0"/>
      <w:divBdr>
        <w:top w:val="none" w:sz="0" w:space="0" w:color="auto"/>
        <w:left w:val="none" w:sz="0" w:space="0" w:color="auto"/>
        <w:bottom w:val="none" w:sz="0" w:space="0" w:color="auto"/>
        <w:right w:val="none" w:sz="0" w:space="0" w:color="auto"/>
      </w:divBdr>
    </w:div>
    <w:div w:id="1606225344">
      <w:bodyDiv w:val="1"/>
      <w:marLeft w:val="0"/>
      <w:marRight w:val="0"/>
      <w:marTop w:val="0"/>
      <w:marBottom w:val="0"/>
      <w:divBdr>
        <w:top w:val="none" w:sz="0" w:space="0" w:color="auto"/>
        <w:left w:val="none" w:sz="0" w:space="0" w:color="auto"/>
        <w:bottom w:val="none" w:sz="0" w:space="0" w:color="auto"/>
        <w:right w:val="none" w:sz="0" w:space="0" w:color="auto"/>
      </w:divBdr>
    </w:div>
    <w:div w:id="1620339100">
      <w:bodyDiv w:val="1"/>
      <w:marLeft w:val="0"/>
      <w:marRight w:val="0"/>
      <w:marTop w:val="0"/>
      <w:marBottom w:val="0"/>
      <w:divBdr>
        <w:top w:val="none" w:sz="0" w:space="0" w:color="auto"/>
        <w:left w:val="none" w:sz="0" w:space="0" w:color="auto"/>
        <w:bottom w:val="none" w:sz="0" w:space="0" w:color="auto"/>
        <w:right w:val="none" w:sz="0" w:space="0" w:color="auto"/>
      </w:divBdr>
    </w:div>
    <w:div w:id="1656495822">
      <w:bodyDiv w:val="1"/>
      <w:marLeft w:val="0"/>
      <w:marRight w:val="0"/>
      <w:marTop w:val="0"/>
      <w:marBottom w:val="0"/>
      <w:divBdr>
        <w:top w:val="none" w:sz="0" w:space="0" w:color="auto"/>
        <w:left w:val="none" w:sz="0" w:space="0" w:color="auto"/>
        <w:bottom w:val="none" w:sz="0" w:space="0" w:color="auto"/>
        <w:right w:val="none" w:sz="0" w:space="0" w:color="auto"/>
      </w:divBdr>
    </w:div>
    <w:div w:id="1678119238">
      <w:bodyDiv w:val="1"/>
      <w:marLeft w:val="0"/>
      <w:marRight w:val="0"/>
      <w:marTop w:val="0"/>
      <w:marBottom w:val="0"/>
      <w:divBdr>
        <w:top w:val="none" w:sz="0" w:space="0" w:color="auto"/>
        <w:left w:val="none" w:sz="0" w:space="0" w:color="auto"/>
        <w:bottom w:val="none" w:sz="0" w:space="0" w:color="auto"/>
        <w:right w:val="none" w:sz="0" w:space="0" w:color="auto"/>
      </w:divBdr>
    </w:div>
    <w:div w:id="1717855029">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1798179421">
      <w:bodyDiv w:val="1"/>
      <w:marLeft w:val="0"/>
      <w:marRight w:val="0"/>
      <w:marTop w:val="0"/>
      <w:marBottom w:val="0"/>
      <w:divBdr>
        <w:top w:val="none" w:sz="0" w:space="0" w:color="auto"/>
        <w:left w:val="none" w:sz="0" w:space="0" w:color="auto"/>
        <w:bottom w:val="none" w:sz="0" w:space="0" w:color="auto"/>
        <w:right w:val="none" w:sz="0" w:space="0" w:color="auto"/>
      </w:divBdr>
    </w:div>
    <w:div w:id="1970427838">
      <w:bodyDiv w:val="1"/>
      <w:marLeft w:val="0"/>
      <w:marRight w:val="0"/>
      <w:marTop w:val="0"/>
      <w:marBottom w:val="0"/>
      <w:divBdr>
        <w:top w:val="none" w:sz="0" w:space="0" w:color="auto"/>
        <w:left w:val="none" w:sz="0" w:space="0" w:color="auto"/>
        <w:bottom w:val="none" w:sz="0" w:space="0" w:color="auto"/>
        <w:right w:val="none" w:sz="0" w:space="0" w:color="auto"/>
      </w:divBdr>
    </w:div>
    <w:div w:id="2014019014">
      <w:bodyDiv w:val="1"/>
      <w:marLeft w:val="0"/>
      <w:marRight w:val="0"/>
      <w:marTop w:val="0"/>
      <w:marBottom w:val="0"/>
      <w:divBdr>
        <w:top w:val="none" w:sz="0" w:space="0" w:color="auto"/>
        <w:left w:val="none" w:sz="0" w:space="0" w:color="auto"/>
        <w:bottom w:val="none" w:sz="0" w:space="0" w:color="auto"/>
        <w:right w:val="none" w:sz="0" w:space="0" w:color="auto"/>
      </w:divBdr>
    </w:div>
    <w:div w:id="2139378062">
      <w:bodyDiv w:val="1"/>
      <w:marLeft w:val="0"/>
      <w:marRight w:val="0"/>
      <w:marTop w:val="0"/>
      <w:marBottom w:val="0"/>
      <w:divBdr>
        <w:top w:val="none" w:sz="0" w:space="0" w:color="auto"/>
        <w:left w:val="none" w:sz="0" w:space="0" w:color="auto"/>
        <w:bottom w:val="none" w:sz="0" w:space="0" w:color="auto"/>
        <w:right w:val="none" w:sz="0" w:space="0" w:color="auto"/>
      </w:divBdr>
    </w:div>
    <w:div w:id="214199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95739EDF78774FB0FB26C5F4F16A2F" ma:contentTypeVersion="4" ma:contentTypeDescription="Create a new document." ma:contentTypeScope="" ma:versionID="06d047d37a8eba78093c1d27dc59d2e3">
  <xsd:schema xmlns:xsd="http://www.w3.org/2001/XMLSchema" xmlns:xs="http://www.w3.org/2001/XMLSchema" xmlns:p="http://schemas.microsoft.com/office/2006/metadata/properties" xmlns:ns2="502602ff-5806-409a-a51a-4c5a9c99bc42" targetNamespace="http://schemas.microsoft.com/office/2006/metadata/properties" ma:root="true" ma:fieldsID="da2348fe9a675bab59b64ebf5fc79d29" ns2:_="">
    <xsd:import namespace="502602ff-5806-409a-a51a-4c5a9c99bc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602ff-5806-409a-a51a-4c5a9c99b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BD11CD-3D5A-411A-9065-9D5C981484C2}">
  <ds:schemaRefs>
    <ds:schemaRef ds:uri="http://schemas.microsoft.com/office/2006/metadata/properties"/>
    <ds:schemaRef ds:uri="http://schemas.microsoft.com/office/infopath/2007/PartnerControls"/>
    <ds:schemaRef ds:uri="518c67f4-141d-4c38-92f5-5a54754dba59"/>
  </ds:schemaRefs>
</ds:datastoreItem>
</file>

<file path=customXml/itemProps2.xml><?xml version="1.0" encoding="utf-8"?>
<ds:datastoreItem xmlns:ds="http://schemas.openxmlformats.org/officeDocument/2006/customXml" ds:itemID="{5D0BA1D2-9322-4E78-8D79-BBEAE9EC2430}">
  <ds:schemaRefs>
    <ds:schemaRef ds:uri="http://schemas.openxmlformats.org/officeDocument/2006/bibliography"/>
  </ds:schemaRefs>
</ds:datastoreItem>
</file>

<file path=customXml/itemProps3.xml><?xml version="1.0" encoding="utf-8"?>
<ds:datastoreItem xmlns:ds="http://schemas.openxmlformats.org/officeDocument/2006/customXml" ds:itemID="{AB2D1A28-398E-46C5-865F-3AB3E2CE9714}">
  <ds:schemaRefs>
    <ds:schemaRef ds:uri="http://schemas.microsoft.com/sharepoint/v3/contenttype/forms"/>
  </ds:schemaRefs>
</ds:datastoreItem>
</file>

<file path=customXml/itemProps4.xml><?xml version="1.0" encoding="utf-8"?>
<ds:datastoreItem xmlns:ds="http://schemas.openxmlformats.org/officeDocument/2006/customXml" ds:itemID="{2A97CC38-640D-4AB9-AA6A-97E83A139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602ff-5806-409a-a51a-4c5a9c99bc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4352</Characters>
  <Application>Microsoft Office Word</Application>
  <DocSecurity>0</DocSecurity>
  <Lines>36</Lines>
  <Paragraphs>10</Paragraphs>
  <ScaleCrop>false</ScaleCrop>
  <Company>cheshire west and chester council</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HEYWOOD</dc:creator>
  <cp:keywords/>
  <dc:description/>
  <cp:lastModifiedBy>Tracy Hollins</cp:lastModifiedBy>
  <cp:revision>2</cp:revision>
  <cp:lastPrinted>2020-02-22T04:12:00Z</cp:lastPrinted>
  <dcterms:created xsi:type="dcterms:W3CDTF">2025-04-04T09:42:00Z</dcterms:created>
  <dcterms:modified xsi:type="dcterms:W3CDTF">2025-04-04T09:42:00Z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0x010100DE95739EDF78774FB0FB26C5F4F16A2F</vt:lpwstr>
  </property>
</Properties>
</file>