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79FF9" w14:textId="77777777" w:rsidR="00AE7F98" w:rsidRDefault="00AE7F98" w:rsidP="00AE7F98"/>
    <w:tbl>
      <w:tblPr>
        <w:tblW w:w="0" w:type="auto"/>
        <w:jc w:val="center"/>
        <w:tblLook w:val="04A0" w:firstRow="1" w:lastRow="0" w:firstColumn="1" w:lastColumn="0" w:noHBand="0" w:noVBand="1"/>
      </w:tblPr>
      <w:tblGrid>
        <w:gridCol w:w="9027"/>
      </w:tblGrid>
      <w:tr w:rsidR="007B17EA" w:rsidRPr="00891861" w14:paraId="48296F13" w14:textId="77777777" w:rsidTr="002E48FD">
        <w:trPr>
          <w:trHeight w:hRule="exact" w:val="510"/>
          <w:jc w:val="center"/>
        </w:trPr>
        <w:tc>
          <w:tcPr>
            <w:tcW w:w="9027" w:type="dxa"/>
            <w:tcBorders>
              <w:top w:val="single" w:sz="24" w:space="0" w:color="007381"/>
            </w:tcBorders>
            <w:shd w:val="clear" w:color="auto" w:fill="auto"/>
            <w:tcMar>
              <w:left w:w="0" w:type="dxa"/>
              <w:right w:w="0" w:type="dxa"/>
            </w:tcMar>
            <w:vAlign w:val="center"/>
          </w:tcPr>
          <w:p w14:paraId="65ECCAB5" w14:textId="77777777" w:rsidR="007B17EA" w:rsidRPr="001334BE" w:rsidRDefault="007B17EA" w:rsidP="002E48FD">
            <w:pPr>
              <w:pStyle w:val="Subtitle"/>
              <w:rPr>
                <w:lang w:val="en-GB" w:eastAsia="en-US"/>
              </w:rPr>
            </w:pPr>
          </w:p>
        </w:tc>
      </w:tr>
      <w:tr w:rsidR="007B17EA" w:rsidRPr="00891861" w14:paraId="0975F05A" w14:textId="77777777" w:rsidTr="002E48FD">
        <w:trPr>
          <w:trHeight w:val="454"/>
          <w:jc w:val="center"/>
        </w:trPr>
        <w:tc>
          <w:tcPr>
            <w:tcW w:w="9027" w:type="dxa"/>
            <w:shd w:val="clear" w:color="auto" w:fill="auto"/>
            <w:tcMar>
              <w:left w:w="0" w:type="dxa"/>
              <w:right w:w="0" w:type="dxa"/>
            </w:tcMar>
          </w:tcPr>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03"/>
              <w:gridCol w:w="3004"/>
              <w:gridCol w:w="3004"/>
            </w:tblGrid>
            <w:tr w:rsidR="007B17EA" w14:paraId="684FD999" w14:textId="77777777" w:rsidTr="002E48FD">
              <w:tc>
                <w:tcPr>
                  <w:tcW w:w="3003" w:type="dxa"/>
                  <w:shd w:val="clear" w:color="auto" w:fill="auto"/>
                </w:tcPr>
                <w:p w14:paraId="78970643" w14:textId="77777777" w:rsidR="007B17EA" w:rsidRPr="00E16E35" w:rsidRDefault="007B17EA" w:rsidP="002E48FD">
                  <w:pPr>
                    <w:pStyle w:val="BodyText"/>
                    <w:rPr>
                      <w:b/>
                      <w:color w:val="7030A0"/>
                      <w:sz w:val="22"/>
                      <w:szCs w:val="22"/>
                      <w:lang w:eastAsia="en-US"/>
                    </w:rPr>
                  </w:pPr>
                  <w:r w:rsidRPr="00E16E35">
                    <w:rPr>
                      <w:b/>
                      <w:color w:val="7030A0"/>
                      <w:sz w:val="22"/>
                      <w:szCs w:val="22"/>
                      <w:lang w:eastAsia="en-US"/>
                    </w:rPr>
                    <w:t>Job title</w:t>
                  </w:r>
                </w:p>
              </w:tc>
              <w:tc>
                <w:tcPr>
                  <w:tcW w:w="3004" w:type="dxa"/>
                  <w:shd w:val="clear" w:color="auto" w:fill="auto"/>
                </w:tcPr>
                <w:p w14:paraId="54D83ACA" w14:textId="0B7B7F86" w:rsidR="007B17EA" w:rsidRPr="001334BE" w:rsidRDefault="00AE70BE" w:rsidP="002E48FD">
                  <w:pPr>
                    <w:pStyle w:val="BodyText"/>
                    <w:rPr>
                      <w:sz w:val="22"/>
                      <w:szCs w:val="22"/>
                      <w:lang w:eastAsia="en-US"/>
                    </w:rPr>
                  </w:pPr>
                  <w:r>
                    <w:rPr>
                      <w:sz w:val="22"/>
                      <w:szCs w:val="22"/>
                      <w:lang w:eastAsia="en-US"/>
                    </w:rPr>
                    <w:t xml:space="preserve">Yard &amp; Plant </w:t>
                  </w:r>
                  <w:r w:rsidR="00F12679">
                    <w:rPr>
                      <w:sz w:val="22"/>
                      <w:szCs w:val="22"/>
                      <w:lang w:eastAsia="en-US"/>
                    </w:rPr>
                    <w:t xml:space="preserve">Operative </w:t>
                  </w:r>
                </w:p>
              </w:tc>
              <w:tc>
                <w:tcPr>
                  <w:tcW w:w="3004" w:type="dxa"/>
                  <w:shd w:val="clear" w:color="auto" w:fill="auto"/>
                </w:tcPr>
                <w:p w14:paraId="06543A5E" w14:textId="4978F48A" w:rsidR="007B17EA" w:rsidRPr="001334BE" w:rsidRDefault="007B17EA" w:rsidP="002E48FD">
                  <w:pPr>
                    <w:pStyle w:val="BodyText"/>
                    <w:rPr>
                      <w:b/>
                      <w:sz w:val="22"/>
                      <w:szCs w:val="22"/>
                      <w:lang w:eastAsia="en-US"/>
                    </w:rPr>
                  </w:pPr>
                  <w:r w:rsidRPr="001334BE">
                    <w:rPr>
                      <w:b/>
                      <w:sz w:val="22"/>
                      <w:szCs w:val="22"/>
                      <w:lang w:eastAsia="en-US"/>
                    </w:rPr>
                    <w:t>Date</w:t>
                  </w:r>
                  <w:r>
                    <w:rPr>
                      <w:b/>
                      <w:sz w:val="22"/>
                      <w:szCs w:val="22"/>
                      <w:lang w:eastAsia="en-US"/>
                    </w:rPr>
                    <w:t xml:space="preserve">:  </w:t>
                  </w:r>
                </w:p>
              </w:tc>
            </w:tr>
            <w:tr w:rsidR="00B702EC" w14:paraId="7BED455B" w14:textId="77777777" w:rsidTr="002E48FD">
              <w:trPr>
                <w:trHeight w:val="419"/>
              </w:trPr>
              <w:tc>
                <w:tcPr>
                  <w:tcW w:w="3003" w:type="dxa"/>
                  <w:shd w:val="clear" w:color="auto" w:fill="auto"/>
                </w:tcPr>
                <w:p w14:paraId="5A5BBE4A" w14:textId="77777777" w:rsidR="00B702EC" w:rsidRPr="00E16E35" w:rsidRDefault="00B702EC" w:rsidP="002E48FD">
                  <w:pPr>
                    <w:pStyle w:val="BodyText"/>
                    <w:rPr>
                      <w:b/>
                      <w:color w:val="7030A0"/>
                      <w:sz w:val="22"/>
                      <w:szCs w:val="22"/>
                      <w:lang w:eastAsia="en-US"/>
                    </w:rPr>
                  </w:pPr>
                  <w:r w:rsidRPr="00E16E35">
                    <w:rPr>
                      <w:b/>
                      <w:color w:val="7030A0"/>
                      <w:sz w:val="22"/>
                      <w:szCs w:val="22"/>
                      <w:lang w:eastAsia="en-US"/>
                    </w:rPr>
                    <w:t>Reports to (title)</w:t>
                  </w:r>
                </w:p>
              </w:tc>
              <w:tc>
                <w:tcPr>
                  <w:tcW w:w="6008" w:type="dxa"/>
                  <w:gridSpan w:val="2"/>
                  <w:shd w:val="clear" w:color="auto" w:fill="auto"/>
                </w:tcPr>
                <w:p w14:paraId="6F25103F" w14:textId="2ECA3F5B" w:rsidR="00B702EC" w:rsidRPr="001334BE" w:rsidRDefault="00AE70BE" w:rsidP="002E48FD">
                  <w:pPr>
                    <w:pStyle w:val="BodyText"/>
                    <w:rPr>
                      <w:sz w:val="22"/>
                      <w:szCs w:val="22"/>
                      <w:lang w:eastAsia="en-US"/>
                    </w:rPr>
                  </w:pPr>
                  <w:r>
                    <w:rPr>
                      <w:sz w:val="22"/>
                      <w:szCs w:val="22"/>
                      <w:lang w:eastAsia="en-US"/>
                    </w:rPr>
                    <w:t>Yard</w:t>
                  </w:r>
                  <w:r w:rsidR="00F12679">
                    <w:rPr>
                      <w:sz w:val="22"/>
                      <w:szCs w:val="22"/>
                      <w:lang w:eastAsia="en-US"/>
                    </w:rPr>
                    <w:t xml:space="preserve"> Supervisor</w:t>
                  </w:r>
                </w:p>
              </w:tc>
            </w:tr>
            <w:tr w:rsidR="00B702EC" w14:paraId="00AD1167" w14:textId="77777777" w:rsidTr="002E48FD">
              <w:tc>
                <w:tcPr>
                  <w:tcW w:w="3003" w:type="dxa"/>
                  <w:shd w:val="clear" w:color="auto" w:fill="auto"/>
                </w:tcPr>
                <w:p w14:paraId="588AB9A8" w14:textId="77777777" w:rsidR="00B702EC" w:rsidRPr="00E16E35" w:rsidRDefault="00B702EC" w:rsidP="002E48FD">
                  <w:pPr>
                    <w:pStyle w:val="BodyText"/>
                    <w:rPr>
                      <w:b/>
                      <w:color w:val="7030A0"/>
                      <w:sz w:val="22"/>
                      <w:szCs w:val="22"/>
                      <w:lang w:eastAsia="en-US"/>
                    </w:rPr>
                  </w:pPr>
                  <w:r w:rsidRPr="00E16E35">
                    <w:rPr>
                      <w:b/>
                      <w:color w:val="7030A0"/>
                      <w:sz w:val="22"/>
                      <w:szCs w:val="22"/>
                      <w:lang w:eastAsia="en-US"/>
                    </w:rPr>
                    <w:t>Contract/department</w:t>
                  </w:r>
                </w:p>
              </w:tc>
              <w:tc>
                <w:tcPr>
                  <w:tcW w:w="6008" w:type="dxa"/>
                  <w:gridSpan w:val="2"/>
                  <w:shd w:val="clear" w:color="auto" w:fill="auto"/>
                </w:tcPr>
                <w:p w14:paraId="129F347B" w14:textId="28B7C340" w:rsidR="00B702EC" w:rsidRPr="001334BE" w:rsidRDefault="00F12679" w:rsidP="002E48FD">
                  <w:pPr>
                    <w:pStyle w:val="BodyText"/>
                    <w:rPr>
                      <w:b/>
                      <w:sz w:val="22"/>
                      <w:szCs w:val="22"/>
                      <w:lang w:eastAsia="en-US"/>
                    </w:rPr>
                  </w:pPr>
                  <w:r>
                    <w:rPr>
                      <w:sz w:val="22"/>
                      <w:szCs w:val="22"/>
                      <w:lang w:eastAsia="en-US"/>
                    </w:rPr>
                    <w:t>Operations</w:t>
                  </w:r>
                  <w:r w:rsidR="00A67B8B">
                    <w:rPr>
                      <w:sz w:val="22"/>
                      <w:szCs w:val="22"/>
                      <w:lang w:eastAsia="en-US"/>
                    </w:rPr>
                    <w:t xml:space="preserve"> – Materials &amp; Treatment </w:t>
                  </w:r>
                </w:p>
              </w:tc>
            </w:tr>
            <w:tr w:rsidR="00B702EC" w14:paraId="60A842AB" w14:textId="77777777" w:rsidTr="002E48FD">
              <w:tc>
                <w:tcPr>
                  <w:tcW w:w="3003" w:type="dxa"/>
                  <w:shd w:val="clear" w:color="auto" w:fill="auto"/>
                </w:tcPr>
                <w:p w14:paraId="0A81512C" w14:textId="77777777" w:rsidR="00B702EC" w:rsidRPr="00E16E35" w:rsidRDefault="00B702EC" w:rsidP="002E48FD">
                  <w:pPr>
                    <w:pStyle w:val="BodyText"/>
                    <w:rPr>
                      <w:b/>
                      <w:color w:val="7030A0"/>
                      <w:sz w:val="22"/>
                      <w:szCs w:val="22"/>
                      <w:lang w:eastAsia="en-US"/>
                    </w:rPr>
                  </w:pPr>
                  <w:r w:rsidRPr="00E16E35">
                    <w:rPr>
                      <w:b/>
                      <w:color w:val="7030A0"/>
                      <w:sz w:val="22"/>
                      <w:szCs w:val="22"/>
                      <w:lang w:eastAsia="en-US"/>
                    </w:rPr>
                    <w:t>Location</w:t>
                  </w:r>
                </w:p>
              </w:tc>
              <w:tc>
                <w:tcPr>
                  <w:tcW w:w="6008" w:type="dxa"/>
                  <w:gridSpan w:val="2"/>
                  <w:shd w:val="clear" w:color="auto" w:fill="auto"/>
                </w:tcPr>
                <w:p w14:paraId="74E06C51" w14:textId="523A782B" w:rsidR="00B702EC" w:rsidRPr="001334BE" w:rsidRDefault="00F12679" w:rsidP="002E48FD">
                  <w:pPr>
                    <w:pStyle w:val="BodyText"/>
                    <w:rPr>
                      <w:sz w:val="22"/>
                      <w:szCs w:val="22"/>
                      <w:lang w:eastAsia="en-US"/>
                    </w:rPr>
                  </w:pPr>
                  <w:r>
                    <w:rPr>
                      <w:sz w:val="22"/>
                      <w:szCs w:val="22"/>
                      <w:lang w:eastAsia="en-US"/>
                    </w:rPr>
                    <w:t>Cheshire West and Chester (any location as may reasonably be required)</w:t>
                  </w:r>
                </w:p>
              </w:tc>
            </w:tr>
          </w:tbl>
          <w:p w14:paraId="32127742" w14:textId="77777777" w:rsidR="007B17EA" w:rsidRPr="001334BE" w:rsidRDefault="007B17EA" w:rsidP="002E48FD">
            <w:pPr>
              <w:pStyle w:val="BodyText"/>
              <w:rPr>
                <w:sz w:val="22"/>
                <w:szCs w:val="22"/>
                <w:lang w:eastAsia="en-US"/>
              </w:rPr>
            </w:pPr>
          </w:p>
        </w:tc>
      </w:tr>
    </w:tbl>
    <w:p w14:paraId="0EF3C9A1" w14:textId="77777777" w:rsidR="00FC206B" w:rsidRDefault="00FC206B" w:rsidP="00AE7F98"/>
    <w:p w14:paraId="7559552D" w14:textId="7476DC63" w:rsidR="00FC206B" w:rsidRDefault="00FC206B" w:rsidP="00AE7F98">
      <w:pPr>
        <w:rPr>
          <w:sz w:val="22"/>
          <w:szCs w:val="22"/>
        </w:rPr>
      </w:pPr>
    </w:p>
    <w:p w14:paraId="61C9EFC0" w14:textId="77777777" w:rsidR="00E16E35" w:rsidRPr="004D6A84" w:rsidRDefault="00E16E35" w:rsidP="00E16E35">
      <w:pPr>
        <w:rPr>
          <w:rFonts w:cs="Arial"/>
          <w:b/>
          <w:bCs/>
          <w:color w:val="7030A0"/>
          <w:sz w:val="22"/>
          <w:szCs w:val="22"/>
        </w:rPr>
      </w:pPr>
      <w:r w:rsidRPr="004D6A84">
        <w:rPr>
          <w:rFonts w:cs="Arial"/>
          <w:b/>
          <w:bCs/>
          <w:color w:val="7030A0"/>
          <w:sz w:val="22"/>
          <w:szCs w:val="22"/>
        </w:rPr>
        <w:t xml:space="preserve">Job Purpose </w:t>
      </w:r>
    </w:p>
    <w:p w14:paraId="1AFF938F" w14:textId="77777777" w:rsidR="00E16E35" w:rsidRPr="004D6A84" w:rsidRDefault="00E16E35" w:rsidP="00E16E35">
      <w:pPr>
        <w:rPr>
          <w:rFonts w:cs="Arial"/>
          <w:sz w:val="22"/>
          <w:szCs w:val="22"/>
        </w:rPr>
      </w:pPr>
      <w:r w:rsidRPr="004D6A84">
        <w:rPr>
          <w:rFonts w:cs="Arial"/>
          <w:sz w:val="22"/>
          <w:szCs w:val="22"/>
        </w:rPr>
        <w:t xml:space="preserve"> </w:t>
      </w:r>
    </w:p>
    <w:p w14:paraId="1D64EDA2" w14:textId="2386CC64" w:rsidR="00E16E35" w:rsidRPr="004D6A84" w:rsidRDefault="00F12679" w:rsidP="00F12679">
      <w:pPr>
        <w:rPr>
          <w:rFonts w:cs="Arial"/>
          <w:sz w:val="22"/>
          <w:szCs w:val="22"/>
        </w:rPr>
      </w:pPr>
      <w:r>
        <w:rPr>
          <w:rFonts w:cs="Arial"/>
          <w:sz w:val="22"/>
          <w:szCs w:val="22"/>
        </w:rPr>
        <w:t xml:space="preserve">The post holder may be involved in working in any area </w:t>
      </w:r>
      <w:r w:rsidR="00202D26">
        <w:rPr>
          <w:rFonts w:cs="Arial"/>
          <w:sz w:val="22"/>
          <w:szCs w:val="22"/>
        </w:rPr>
        <w:t xml:space="preserve">of current or future operations, including but not limited to Refuse Collection, </w:t>
      </w:r>
      <w:r w:rsidR="00911CF6">
        <w:rPr>
          <w:rFonts w:cs="Arial"/>
          <w:sz w:val="22"/>
          <w:szCs w:val="22"/>
        </w:rPr>
        <w:t xml:space="preserve">Recycling, Street Cleansing, Grounds Maintenance and any other duties that may be part of the Services Division either now or in the future. Your duties will include working manually in support of the services, working towards providing a high quality, cost effective service to our clients. You will ensure that you comply with Health &amp; Safety legislation at all times. You will ensure compliance with Cheshire West Recycling’s Policies and Contract specifications as will be advised to you from time to time. You will report immediately to your line manager any matters which may have an </w:t>
      </w:r>
      <w:r w:rsidR="00D810DD">
        <w:rPr>
          <w:rFonts w:cs="Arial"/>
          <w:sz w:val="22"/>
          <w:szCs w:val="22"/>
        </w:rPr>
        <w:t>adverse effect</w:t>
      </w:r>
      <w:r w:rsidR="00911CF6">
        <w:rPr>
          <w:rFonts w:cs="Arial"/>
          <w:sz w:val="22"/>
          <w:szCs w:val="22"/>
        </w:rPr>
        <w:t xml:space="preserve"> on your ability to perform the service for which you are employed and any matter which may have an adverse effect on the performance </w:t>
      </w:r>
      <w:r w:rsidR="00D810DD">
        <w:rPr>
          <w:rFonts w:cs="Arial"/>
          <w:sz w:val="22"/>
          <w:szCs w:val="22"/>
        </w:rPr>
        <w:t xml:space="preserve">of the services themselves. </w:t>
      </w:r>
    </w:p>
    <w:p w14:paraId="01B9521E" w14:textId="77777777" w:rsidR="004D6A84" w:rsidRPr="004D6A84" w:rsidRDefault="004D6A84" w:rsidP="004D6A84">
      <w:pPr>
        <w:rPr>
          <w:rFonts w:cs="Arial"/>
          <w:sz w:val="22"/>
          <w:szCs w:val="22"/>
        </w:rPr>
      </w:pPr>
    </w:p>
    <w:p w14:paraId="3BE4C7F9" w14:textId="77777777" w:rsidR="00E16E35" w:rsidRPr="004D6A84" w:rsidRDefault="00E16E35" w:rsidP="00E16E35">
      <w:pPr>
        <w:rPr>
          <w:rFonts w:cs="Arial"/>
          <w:b/>
          <w:bCs/>
          <w:color w:val="7030A0"/>
          <w:sz w:val="22"/>
          <w:szCs w:val="22"/>
        </w:rPr>
      </w:pPr>
      <w:r w:rsidRPr="004D6A84">
        <w:rPr>
          <w:rFonts w:cs="Arial"/>
          <w:b/>
          <w:bCs/>
          <w:color w:val="7030A0"/>
          <w:sz w:val="22"/>
          <w:szCs w:val="22"/>
        </w:rPr>
        <w:t xml:space="preserve">Principal Accountabilities </w:t>
      </w:r>
    </w:p>
    <w:p w14:paraId="52D86230" w14:textId="77777777" w:rsidR="00E16E35" w:rsidRPr="004D6A84" w:rsidRDefault="00E16E35" w:rsidP="00E16E35">
      <w:pPr>
        <w:rPr>
          <w:rFonts w:cs="Arial"/>
          <w:sz w:val="22"/>
          <w:szCs w:val="22"/>
        </w:rPr>
      </w:pPr>
      <w:r w:rsidRPr="004D6A84">
        <w:rPr>
          <w:rFonts w:cs="Arial"/>
          <w:sz w:val="22"/>
          <w:szCs w:val="22"/>
        </w:rPr>
        <w:t xml:space="preserve"> </w:t>
      </w:r>
    </w:p>
    <w:p w14:paraId="7C63C51B" w14:textId="2AD0800C" w:rsidR="004D6A84" w:rsidRDefault="00D810DD" w:rsidP="004D6A84">
      <w:pPr>
        <w:pStyle w:val="ListParagraph"/>
        <w:numPr>
          <w:ilvl w:val="0"/>
          <w:numId w:val="17"/>
        </w:numPr>
        <w:rPr>
          <w:rFonts w:cs="Arial"/>
          <w:bCs/>
          <w:sz w:val="22"/>
          <w:szCs w:val="22"/>
        </w:rPr>
      </w:pPr>
      <w:r>
        <w:rPr>
          <w:rFonts w:cs="Arial"/>
          <w:bCs/>
          <w:sz w:val="22"/>
          <w:szCs w:val="22"/>
        </w:rPr>
        <w:t xml:space="preserve">To establish working relationships with Managers, Supervisors and other staff. </w:t>
      </w:r>
    </w:p>
    <w:p w14:paraId="021ADBE2" w14:textId="77777777" w:rsidR="004D6A84" w:rsidRPr="004D6A84" w:rsidRDefault="004D6A84" w:rsidP="004D6A84">
      <w:pPr>
        <w:pStyle w:val="ListParagraph"/>
        <w:rPr>
          <w:rFonts w:cs="Arial"/>
          <w:bCs/>
          <w:sz w:val="22"/>
          <w:szCs w:val="22"/>
        </w:rPr>
      </w:pPr>
    </w:p>
    <w:p w14:paraId="1C5EEE9F" w14:textId="05FF7002" w:rsidR="004D6A84" w:rsidRDefault="00D810DD" w:rsidP="00D810DD">
      <w:pPr>
        <w:pStyle w:val="ListParagraph"/>
        <w:numPr>
          <w:ilvl w:val="0"/>
          <w:numId w:val="17"/>
        </w:numPr>
        <w:rPr>
          <w:rFonts w:cs="Arial"/>
          <w:bCs/>
          <w:sz w:val="22"/>
          <w:szCs w:val="22"/>
        </w:rPr>
      </w:pPr>
      <w:r>
        <w:rPr>
          <w:rFonts w:cs="Arial"/>
          <w:bCs/>
          <w:sz w:val="22"/>
          <w:szCs w:val="22"/>
        </w:rPr>
        <w:t xml:space="preserve">To carry out your responsibilities in an efficient and safe manner, ensuring that Health &amp; Safety matters are at the forefront at all times. </w:t>
      </w:r>
    </w:p>
    <w:p w14:paraId="385A2912" w14:textId="77777777" w:rsidR="00D810DD" w:rsidRPr="00D810DD" w:rsidRDefault="00D810DD" w:rsidP="00D810DD">
      <w:pPr>
        <w:pStyle w:val="ListParagraph"/>
        <w:rPr>
          <w:rFonts w:cs="Arial"/>
          <w:bCs/>
          <w:sz w:val="22"/>
          <w:szCs w:val="22"/>
        </w:rPr>
      </w:pPr>
    </w:p>
    <w:p w14:paraId="3378B23A" w14:textId="7905AF7E" w:rsidR="00D810DD" w:rsidRDefault="00D810DD" w:rsidP="00D810DD">
      <w:pPr>
        <w:pStyle w:val="ListParagraph"/>
        <w:numPr>
          <w:ilvl w:val="0"/>
          <w:numId w:val="17"/>
        </w:numPr>
        <w:rPr>
          <w:rFonts w:cs="Arial"/>
          <w:bCs/>
          <w:sz w:val="22"/>
          <w:szCs w:val="22"/>
        </w:rPr>
      </w:pPr>
      <w:r>
        <w:rPr>
          <w:rFonts w:cs="Arial"/>
          <w:bCs/>
          <w:sz w:val="22"/>
          <w:szCs w:val="22"/>
        </w:rPr>
        <w:t xml:space="preserve">To ensure that </w:t>
      </w:r>
      <w:r w:rsidR="002E48FD">
        <w:rPr>
          <w:rFonts w:cs="Arial"/>
          <w:bCs/>
          <w:sz w:val="22"/>
          <w:szCs w:val="22"/>
        </w:rPr>
        <w:t xml:space="preserve">when </w:t>
      </w:r>
      <w:r>
        <w:rPr>
          <w:rFonts w:cs="Arial"/>
          <w:bCs/>
          <w:sz w:val="22"/>
          <w:szCs w:val="22"/>
        </w:rPr>
        <w:t>driving</w:t>
      </w:r>
      <w:r w:rsidR="002E48FD">
        <w:rPr>
          <w:rFonts w:cs="Arial"/>
          <w:bCs/>
          <w:sz w:val="22"/>
          <w:szCs w:val="22"/>
        </w:rPr>
        <w:t xml:space="preserve"> plant</w:t>
      </w:r>
      <w:r>
        <w:rPr>
          <w:rFonts w:cs="Arial"/>
          <w:bCs/>
          <w:sz w:val="22"/>
          <w:szCs w:val="22"/>
        </w:rPr>
        <w:t xml:space="preserve">, all daily </w:t>
      </w:r>
      <w:r w:rsidR="002E48FD">
        <w:rPr>
          <w:rFonts w:cs="Arial"/>
          <w:bCs/>
          <w:sz w:val="22"/>
          <w:szCs w:val="22"/>
        </w:rPr>
        <w:t>plant</w:t>
      </w:r>
      <w:r>
        <w:rPr>
          <w:rFonts w:cs="Arial"/>
          <w:bCs/>
          <w:sz w:val="22"/>
          <w:szCs w:val="22"/>
        </w:rPr>
        <w:t xml:space="preserve"> checks are carried out and that the </w:t>
      </w:r>
      <w:r w:rsidR="002E48FD">
        <w:rPr>
          <w:rFonts w:cs="Arial"/>
          <w:bCs/>
          <w:sz w:val="22"/>
          <w:szCs w:val="22"/>
        </w:rPr>
        <w:t xml:space="preserve">truck </w:t>
      </w:r>
      <w:r>
        <w:rPr>
          <w:rFonts w:cs="Arial"/>
          <w:bCs/>
          <w:sz w:val="22"/>
          <w:szCs w:val="22"/>
        </w:rPr>
        <w:t xml:space="preserve">is driven in a safe and courteous manner, and that the </w:t>
      </w:r>
      <w:r w:rsidR="002E48FD">
        <w:rPr>
          <w:rFonts w:cs="Arial"/>
          <w:bCs/>
          <w:sz w:val="22"/>
          <w:szCs w:val="22"/>
        </w:rPr>
        <w:t>truck</w:t>
      </w:r>
      <w:r>
        <w:rPr>
          <w:rFonts w:cs="Arial"/>
          <w:bCs/>
          <w:sz w:val="22"/>
          <w:szCs w:val="22"/>
        </w:rPr>
        <w:t xml:space="preserve"> remains </w:t>
      </w:r>
      <w:r w:rsidR="002E48FD">
        <w:rPr>
          <w:rFonts w:cs="Arial"/>
          <w:bCs/>
          <w:sz w:val="22"/>
          <w:szCs w:val="22"/>
        </w:rPr>
        <w:t>with</w:t>
      </w:r>
      <w:r>
        <w:rPr>
          <w:rFonts w:cs="Arial"/>
          <w:bCs/>
          <w:sz w:val="22"/>
          <w:szCs w:val="22"/>
        </w:rPr>
        <w:t xml:space="preserve">in legal tolerance at all times. </w:t>
      </w:r>
    </w:p>
    <w:p w14:paraId="38737E8A" w14:textId="77777777" w:rsidR="00D810DD" w:rsidRPr="00D810DD" w:rsidRDefault="00D810DD" w:rsidP="00D810DD">
      <w:pPr>
        <w:pStyle w:val="ListParagraph"/>
        <w:rPr>
          <w:rFonts w:cs="Arial"/>
          <w:bCs/>
          <w:sz w:val="22"/>
          <w:szCs w:val="22"/>
        </w:rPr>
      </w:pPr>
    </w:p>
    <w:p w14:paraId="123C902B" w14:textId="09953027" w:rsidR="00D810DD" w:rsidRDefault="00D810DD" w:rsidP="00D810DD">
      <w:pPr>
        <w:pStyle w:val="ListParagraph"/>
        <w:numPr>
          <w:ilvl w:val="0"/>
          <w:numId w:val="17"/>
        </w:numPr>
        <w:rPr>
          <w:rFonts w:cs="Arial"/>
          <w:bCs/>
          <w:sz w:val="22"/>
          <w:szCs w:val="22"/>
        </w:rPr>
      </w:pPr>
      <w:r>
        <w:rPr>
          <w:rFonts w:cs="Arial"/>
          <w:bCs/>
          <w:sz w:val="22"/>
          <w:szCs w:val="22"/>
        </w:rPr>
        <w:t>Ensuring that all operational work is carried out to specification and to the complete satisfaction of your Supervisor</w:t>
      </w:r>
      <w:r w:rsidR="002E48FD">
        <w:rPr>
          <w:rFonts w:cs="Arial"/>
          <w:bCs/>
          <w:sz w:val="22"/>
          <w:szCs w:val="22"/>
        </w:rPr>
        <w:t xml:space="preserve"> and Management</w:t>
      </w:r>
      <w:r>
        <w:rPr>
          <w:rFonts w:cs="Arial"/>
          <w:bCs/>
          <w:sz w:val="22"/>
          <w:szCs w:val="22"/>
        </w:rPr>
        <w:t xml:space="preserve">. </w:t>
      </w:r>
    </w:p>
    <w:p w14:paraId="0FFB9B07" w14:textId="77777777" w:rsidR="00D810DD" w:rsidRPr="00D810DD" w:rsidRDefault="00D810DD" w:rsidP="00D810DD">
      <w:pPr>
        <w:pStyle w:val="ListParagraph"/>
        <w:rPr>
          <w:rFonts w:cs="Arial"/>
          <w:bCs/>
          <w:sz w:val="22"/>
          <w:szCs w:val="22"/>
        </w:rPr>
      </w:pPr>
    </w:p>
    <w:p w14:paraId="02A1B078" w14:textId="3977DC8B" w:rsidR="00D810DD" w:rsidRDefault="00D810DD" w:rsidP="00D810DD">
      <w:pPr>
        <w:pStyle w:val="ListParagraph"/>
        <w:numPr>
          <w:ilvl w:val="0"/>
          <w:numId w:val="17"/>
        </w:numPr>
        <w:rPr>
          <w:rFonts w:cs="Arial"/>
          <w:bCs/>
          <w:sz w:val="22"/>
          <w:szCs w:val="22"/>
        </w:rPr>
      </w:pPr>
      <w:r>
        <w:rPr>
          <w:rFonts w:cs="Arial"/>
          <w:bCs/>
          <w:sz w:val="22"/>
          <w:szCs w:val="22"/>
        </w:rPr>
        <w:t xml:space="preserve">To ensure that all allocated works are completed within the notified timescales and that your Supervisor is notified prior to leaving the workplace. </w:t>
      </w:r>
    </w:p>
    <w:p w14:paraId="3801F7C9" w14:textId="77777777" w:rsidR="00D810DD" w:rsidRPr="00D810DD" w:rsidRDefault="00D810DD" w:rsidP="00D810DD">
      <w:pPr>
        <w:pStyle w:val="ListParagraph"/>
        <w:rPr>
          <w:rFonts w:cs="Arial"/>
          <w:bCs/>
          <w:sz w:val="22"/>
          <w:szCs w:val="22"/>
        </w:rPr>
      </w:pPr>
    </w:p>
    <w:p w14:paraId="317703C4" w14:textId="498E6864" w:rsidR="00D810DD" w:rsidRDefault="00D810DD" w:rsidP="00D810DD">
      <w:pPr>
        <w:pStyle w:val="ListParagraph"/>
        <w:numPr>
          <w:ilvl w:val="0"/>
          <w:numId w:val="17"/>
        </w:numPr>
        <w:rPr>
          <w:rFonts w:cs="Arial"/>
          <w:bCs/>
          <w:sz w:val="22"/>
          <w:szCs w:val="22"/>
        </w:rPr>
      </w:pPr>
      <w:r>
        <w:rPr>
          <w:rFonts w:cs="Arial"/>
          <w:bCs/>
          <w:sz w:val="22"/>
          <w:szCs w:val="22"/>
        </w:rPr>
        <w:t xml:space="preserve">To behave at all times in a manner that is befitting of a Cheshire West Recycling employee and that you do not act in a manner that may bring the Company, the Client or its agents into disrepute. </w:t>
      </w:r>
    </w:p>
    <w:p w14:paraId="3DD832BF" w14:textId="77777777" w:rsidR="00D810DD" w:rsidRPr="00D810DD" w:rsidRDefault="00D810DD" w:rsidP="00D810DD">
      <w:pPr>
        <w:pStyle w:val="ListParagraph"/>
        <w:rPr>
          <w:rFonts w:cs="Arial"/>
          <w:bCs/>
          <w:sz w:val="22"/>
          <w:szCs w:val="22"/>
        </w:rPr>
      </w:pPr>
    </w:p>
    <w:p w14:paraId="4654A31A" w14:textId="746218D4" w:rsidR="00D810DD" w:rsidRPr="00D810DD" w:rsidRDefault="00D810DD" w:rsidP="00D810DD">
      <w:pPr>
        <w:pStyle w:val="ListParagraph"/>
        <w:numPr>
          <w:ilvl w:val="0"/>
          <w:numId w:val="17"/>
        </w:numPr>
        <w:rPr>
          <w:rFonts w:cs="Arial"/>
          <w:bCs/>
          <w:sz w:val="22"/>
          <w:szCs w:val="22"/>
        </w:rPr>
      </w:pPr>
      <w:r>
        <w:rPr>
          <w:rFonts w:cs="Arial"/>
          <w:bCs/>
          <w:sz w:val="22"/>
          <w:szCs w:val="22"/>
        </w:rPr>
        <w:t xml:space="preserve">To ensure that you follow the instructions of any authorised person at all times. </w:t>
      </w:r>
    </w:p>
    <w:p w14:paraId="537928EB" w14:textId="77777777" w:rsidR="00D810DD" w:rsidRDefault="00D810DD" w:rsidP="004D6A84">
      <w:pPr>
        <w:pStyle w:val="PlainText"/>
        <w:rPr>
          <w:rFonts w:ascii="Arial" w:hAnsi="Arial" w:cs="Arial"/>
          <w:sz w:val="22"/>
          <w:szCs w:val="22"/>
        </w:rPr>
      </w:pPr>
    </w:p>
    <w:p w14:paraId="541C3BC9" w14:textId="725F7785" w:rsidR="004D6A84" w:rsidRDefault="004D6A84" w:rsidP="004D6A84">
      <w:pPr>
        <w:pStyle w:val="PlainText"/>
        <w:rPr>
          <w:rFonts w:ascii="Arial" w:hAnsi="Arial" w:cs="Arial"/>
          <w:sz w:val="22"/>
          <w:szCs w:val="22"/>
        </w:rPr>
      </w:pPr>
      <w:r>
        <w:rPr>
          <w:rFonts w:ascii="Arial" w:hAnsi="Arial" w:cs="Arial"/>
          <w:sz w:val="22"/>
          <w:szCs w:val="22"/>
        </w:rPr>
        <w:t>NOTE</w:t>
      </w:r>
    </w:p>
    <w:p w14:paraId="5A2E5E91" w14:textId="77777777" w:rsidR="004D6A84" w:rsidRDefault="004D6A84" w:rsidP="004D6A84">
      <w:pPr>
        <w:pStyle w:val="PlainText"/>
        <w:rPr>
          <w:rFonts w:ascii="Arial" w:hAnsi="Arial" w:cs="Arial"/>
          <w:sz w:val="22"/>
          <w:szCs w:val="22"/>
        </w:rPr>
      </w:pPr>
      <w:r>
        <w:rPr>
          <w:rFonts w:ascii="Arial" w:hAnsi="Arial" w:cs="Arial"/>
          <w:sz w:val="22"/>
          <w:szCs w:val="22"/>
        </w:rPr>
        <w:t xml:space="preserve">Notwithstanding the detail in this job description, the job holder will undertake such work as may be determined by the Manager from time to time, up to or at a level consistent with the Principal Responsibilities of the job.  </w:t>
      </w:r>
    </w:p>
    <w:p w14:paraId="3FEEC4A1" w14:textId="77777777" w:rsidR="004D6A84" w:rsidRDefault="004D6A84" w:rsidP="004D6A84">
      <w:pPr>
        <w:pStyle w:val="PlainText"/>
        <w:rPr>
          <w:rFonts w:ascii="Arial" w:hAnsi="Arial" w:cs="Arial"/>
          <w:sz w:val="22"/>
          <w:szCs w:val="22"/>
        </w:rPr>
      </w:pPr>
    </w:p>
    <w:p w14:paraId="45FA3A2A" w14:textId="6033D3FC" w:rsidR="004D6A84" w:rsidRDefault="004D6A84" w:rsidP="004D6A84">
      <w:pPr>
        <w:pStyle w:val="PlainText"/>
        <w:rPr>
          <w:rFonts w:ascii="Arial" w:hAnsi="Arial" w:cs="Arial"/>
          <w:sz w:val="22"/>
          <w:szCs w:val="22"/>
        </w:rPr>
      </w:pPr>
      <w:r>
        <w:rPr>
          <w:rFonts w:ascii="Arial" w:hAnsi="Arial" w:cs="Arial"/>
          <w:snapToGrid w:val="0"/>
          <w:sz w:val="22"/>
          <w:szCs w:val="22"/>
        </w:rPr>
        <w:t>Cheshire West Recycling operates across several locations and the postholder will be expected to work flexibly across all locations in line with business requirements.</w:t>
      </w:r>
    </w:p>
    <w:p w14:paraId="62105E6F" w14:textId="77777777" w:rsidR="004D6A84" w:rsidRPr="004D6A84" w:rsidRDefault="004D6A84" w:rsidP="004D6A84">
      <w:pPr>
        <w:rPr>
          <w:rFonts w:cs="Arial"/>
          <w:bCs/>
          <w:sz w:val="22"/>
          <w:szCs w:val="22"/>
        </w:rPr>
      </w:pPr>
    </w:p>
    <w:p w14:paraId="7F9DD4E0" w14:textId="77777777" w:rsidR="00CB5DAB" w:rsidRPr="004D6A84" w:rsidRDefault="00CB5DAB" w:rsidP="00E16E35">
      <w:pPr>
        <w:rPr>
          <w:rFonts w:cs="Arial"/>
          <w:b/>
          <w:bCs/>
          <w:color w:val="7030A0"/>
          <w:sz w:val="22"/>
          <w:szCs w:val="22"/>
        </w:rPr>
      </w:pPr>
    </w:p>
    <w:p w14:paraId="1B4804B8" w14:textId="77777777" w:rsidR="00CB5DAB" w:rsidRPr="004D6A84" w:rsidRDefault="00CB5DAB" w:rsidP="00E16E35">
      <w:pPr>
        <w:rPr>
          <w:rFonts w:cs="Arial"/>
          <w:b/>
          <w:bCs/>
          <w:color w:val="7030A0"/>
          <w:sz w:val="22"/>
          <w:szCs w:val="22"/>
        </w:rPr>
      </w:pPr>
    </w:p>
    <w:p w14:paraId="5801F6C7" w14:textId="0378ED22" w:rsidR="00CA438F" w:rsidRPr="004D6A84" w:rsidRDefault="00E16E35" w:rsidP="00E16E35">
      <w:pPr>
        <w:rPr>
          <w:rFonts w:cs="Arial"/>
          <w:b/>
          <w:bCs/>
          <w:color w:val="7030A0"/>
          <w:sz w:val="22"/>
          <w:szCs w:val="22"/>
        </w:rPr>
      </w:pPr>
      <w:r w:rsidRPr="004D6A84">
        <w:rPr>
          <w:rFonts w:cs="Arial"/>
          <w:b/>
          <w:bCs/>
          <w:color w:val="7030A0"/>
          <w:sz w:val="22"/>
          <w:szCs w:val="22"/>
        </w:rPr>
        <w:t>Person Specification</w:t>
      </w:r>
    </w:p>
    <w:p w14:paraId="7D43C50F" w14:textId="77777777" w:rsidR="00CA438F" w:rsidRPr="004D6A84" w:rsidRDefault="00CA438F" w:rsidP="00E16E35">
      <w:pPr>
        <w:rPr>
          <w:rFonts w:cs="Arial"/>
          <w:color w:val="7030A0"/>
          <w:sz w:val="22"/>
          <w:szCs w:val="22"/>
        </w:rPr>
      </w:pPr>
    </w:p>
    <w:p w14:paraId="78F349E1" w14:textId="2580FC9E" w:rsidR="00E16E35" w:rsidRPr="004D6A84" w:rsidRDefault="00E16E35" w:rsidP="00E16E35">
      <w:pPr>
        <w:rPr>
          <w:rFonts w:cs="Arial"/>
          <w:color w:val="7030A0"/>
          <w:sz w:val="22"/>
          <w:szCs w:val="22"/>
        </w:rPr>
      </w:pPr>
      <w:r w:rsidRPr="004D6A84">
        <w:rPr>
          <w:rFonts w:cs="Arial"/>
          <w:color w:val="7030A0"/>
          <w:sz w:val="22"/>
          <w:szCs w:val="22"/>
        </w:rPr>
        <w:t xml:space="preserve">Values | </w:t>
      </w:r>
      <w:r w:rsidR="00CA438F" w:rsidRPr="004D6A84">
        <w:rPr>
          <w:rFonts w:cs="Arial"/>
          <w:color w:val="7030A0"/>
          <w:sz w:val="22"/>
          <w:szCs w:val="22"/>
        </w:rPr>
        <w:t>Safe</w:t>
      </w:r>
      <w:r w:rsidRPr="004D6A84">
        <w:rPr>
          <w:rFonts w:cs="Arial"/>
          <w:color w:val="7030A0"/>
          <w:sz w:val="22"/>
          <w:szCs w:val="22"/>
        </w:rPr>
        <w:t xml:space="preserve"> | </w:t>
      </w:r>
      <w:r w:rsidR="00CA438F" w:rsidRPr="004D6A84">
        <w:rPr>
          <w:rFonts w:cs="Arial"/>
          <w:color w:val="7030A0"/>
          <w:sz w:val="22"/>
          <w:szCs w:val="22"/>
        </w:rPr>
        <w:t xml:space="preserve">Responsible </w:t>
      </w:r>
      <w:r w:rsidRPr="004D6A84">
        <w:rPr>
          <w:rFonts w:cs="Arial"/>
          <w:color w:val="7030A0"/>
          <w:sz w:val="22"/>
          <w:szCs w:val="22"/>
        </w:rPr>
        <w:t xml:space="preserve">| </w:t>
      </w:r>
      <w:r w:rsidR="00CA438F" w:rsidRPr="004D6A84">
        <w:rPr>
          <w:rFonts w:cs="Arial"/>
          <w:color w:val="7030A0"/>
          <w:sz w:val="22"/>
          <w:szCs w:val="22"/>
        </w:rPr>
        <w:t>Trusted</w:t>
      </w:r>
      <w:r w:rsidRPr="004D6A84">
        <w:rPr>
          <w:rFonts w:cs="Arial"/>
          <w:color w:val="7030A0"/>
          <w:sz w:val="22"/>
          <w:szCs w:val="22"/>
        </w:rPr>
        <w:t xml:space="preserve"> | </w:t>
      </w:r>
      <w:r w:rsidR="00CA438F" w:rsidRPr="004D6A84">
        <w:rPr>
          <w:rFonts w:cs="Arial"/>
          <w:color w:val="7030A0"/>
          <w:sz w:val="22"/>
          <w:szCs w:val="22"/>
        </w:rPr>
        <w:t>Innovative</w:t>
      </w:r>
    </w:p>
    <w:p w14:paraId="5DF8757E" w14:textId="1FC03AD1" w:rsidR="005E650E" w:rsidRPr="004D6A84" w:rsidRDefault="005E650E" w:rsidP="00E16E35">
      <w:pPr>
        <w:rPr>
          <w:rFonts w:cs="Arial"/>
          <w:color w:val="7030A0"/>
          <w:sz w:val="22"/>
          <w:szCs w:val="22"/>
        </w:rPr>
      </w:pPr>
    </w:p>
    <w:tbl>
      <w:tblPr>
        <w:tblW w:w="893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430"/>
        <w:gridCol w:w="6501"/>
      </w:tblGrid>
      <w:tr w:rsidR="005E650E" w:rsidRPr="004D6A84" w14:paraId="72CD7A99" w14:textId="77777777" w:rsidTr="002E48FD">
        <w:tc>
          <w:tcPr>
            <w:tcW w:w="2430" w:type="dxa"/>
          </w:tcPr>
          <w:p w14:paraId="0FE49D9F" w14:textId="77777777" w:rsidR="005E650E" w:rsidRPr="004D6A84" w:rsidRDefault="005E650E" w:rsidP="002E48FD">
            <w:pPr>
              <w:tabs>
                <w:tab w:val="left" w:pos="1414"/>
              </w:tabs>
              <w:ind w:left="-18"/>
              <w:rPr>
                <w:rFonts w:cs="Arial"/>
                <w:b/>
                <w:color w:val="7030A0"/>
                <w:sz w:val="22"/>
                <w:szCs w:val="22"/>
              </w:rPr>
            </w:pPr>
            <w:r w:rsidRPr="004D6A84">
              <w:rPr>
                <w:rFonts w:cs="Arial"/>
                <w:b/>
                <w:color w:val="7030A0"/>
                <w:sz w:val="22"/>
                <w:szCs w:val="22"/>
              </w:rPr>
              <w:t xml:space="preserve">Qualifications </w:t>
            </w:r>
          </w:p>
          <w:p w14:paraId="507F88BE" w14:textId="77777777" w:rsidR="005E650E" w:rsidRPr="004D6A84" w:rsidRDefault="005E650E" w:rsidP="002E48FD">
            <w:pPr>
              <w:tabs>
                <w:tab w:val="left" w:pos="1414"/>
              </w:tabs>
              <w:ind w:left="-18"/>
              <w:rPr>
                <w:rFonts w:cs="Arial"/>
                <w:b/>
                <w:sz w:val="22"/>
                <w:szCs w:val="22"/>
              </w:rPr>
            </w:pPr>
          </w:p>
          <w:p w14:paraId="47ADD2C4" w14:textId="77777777" w:rsidR="005E650E" w:rsidRPr="004D6A84" w:rsidRDefault="005E650E" w:rsidP="002E48FD">
            <w:pPr>
              <w:tabs>
                <w:tab w:val="left" w:pos="1414"/>
              </w:tabs>
              <w:rPr>
                <w:rFonts w:cs="Arial"/>
                <w:b/>
                <w:sz w:val="22"/>
                <w:szCs w:val="22"/>
              </w:rPr>
            </w:pPr>
          </w:p>
        </w:tc>
        <w:tc>
          <w:tcPr>
            <w:tcW w:w="6501" w:type="dxa"/>
          </w:tcPr>
          <w:p w14:paraId="6749C0BE" w14:textId="77777777" w:rsidR="007F1695" w:rsidRDefault="002E48FD" w:rsidP="004D6A84">
            <w:pPr>
              <w:pStyle w:val="ListParagraph"/>
              <w:numPr>
                <w:ilvl w:val="0"/>
                <w:numId w:val="12"/>
              </w:numPr>
              <w:tabs>
                <w:tab w:val="left" w:pos="1414"/>
              </w:tabs>
              <w:rPr>
                <w:rFonts w:cs="Arial"/>
                <w:sz w:val="22"/>
                <w:szCs w:val="22"/>
              </w:rPr>
            </w:pPr>
            <w:r>
              <w:rPr>
                <w:rFonts w:cs="Arial"/>
                <w:sz w:val="22"/>
                <w:szCs w:val="22"/>
              </w:rPr>
              <w:t>Loading Shovel</w:t>
            </w:r>
          </w:p>
          <w:p w14:paraId="5C3C8D03" w14:textId="77777777" w:rsidR="002E48FD" w:rsidRDefault="002E48FD" w:rsidP="004D6A84">
            <w:pPr>
              <w:pStyle w:val="ListParagraph"/>
              <w:numPr>
                <w:ilvl w:val="0"/>
                <w:numId w:val="12"/>
              </w:numPr>
              <w:tabs>
                <w:tab w:val="left" w:pos="1414"/>
              </w:tabs>
              <w:rPr>
                <w:rFonts w:cs="Arial"/>
                <w:sz w:val="22"/>
                <w:szCs w:val="22"/>
              </w:rPr>
            </w:pPr>
            <w:r>
              <w:rPr>
                <w:rFonts w:cs="Arial"/>
                <w:sz w:val="22"/>
                <w:szCs w:val="22"/>
              </w:rPr>
              <w:t>FLT</w:t>
            </w:r>
          </w:p>
          <w:p w14:paraId="05D26085" w14:textId="5EA99A9C" w:rsidR="002E48FD" w:rsidRPr="004D6A84" w:rsidRDefault="002E48FD" w:rsidP="004D6A84">
            <w:pPr>
              <w:pStyle w:val="ListParagraph"/>
              <w:numPr>
                <w:ilvl w:val="0"/>
                <w:numId w:val="12"/>
              </w:numPr>
              <w:tabs>
                <w:tab w:val="left" w:pos="1414"/>
              </w:tabs>
              <w:rPr>
                <w:rFonts w:cs="Arial"/>
                <w:sz w:val="22"/>
                <w:szCs w:val="22"/>
              </w:rPr>
            </w:pPr>
            <w:r>
              <w:rPr>
                <w:rFonts w:cs="Arial"/>
                <w:sz w:val="22"/>
                <w:szCs w:val="22"/>
              </w:rPr>
              <w:t>Baler Operations</w:t>
            </w:r>
          </w:p>
        </w:tc>
      </w:tr>
      <w:tr w:rsidR="005E650E" w:rsidRPr="004D6A84" w14:paraId="0438A8C0" w14:textId="77777777" w:rsidTr="002E48FD">
        <w:tc>
          <w:tcPr>
            <w:tcW w:w="2430" w:type="dxa"/>
          </w:tcPr>
          <w:p w14:paraId="4FE526D5" w14:textId="77777777" w:rsidR="005E650E" w:rsidRPr="004D6A84" w:rsidRDefault="005E650E" w:rsidP="002E48FD">
            <w:pPr>
              <w:tabs>
                <w:tab w:val="left" w:pos="1414"/>
              </w:tabs>
              <w:rPr>
                <w:rFonts w:cs="Arial"/>
                <w:b/>
                <w:color w:val="7030A0"/>
                <w:sz w:val="22"/>
                <w:szCs w:val="22"/>
              </w:rPr>
            </w:pPr>
            <w:r w:rsidRPr="004D6A84">
              <w:rPr>
                <w:rFonts w:cs="Arial"/>
                <w:b/>
                <w:color w:val="7030A0"/>
                <w:sz w:val="22"/>
                <w:szCs w:val="22"/>
              </w:rPr>
              <w:t xml:space="preserve">Experience </w:t>
            </w:r>
          </w:p>
          <w:p w14:paraId="250F9EE9" w14:textId="77777777" w:rsidR="005E650E" w:rsidRPr="004D6A84" w:rsidRDefault="005E650E" w:rsidP="002E48FD">
            <w:pPr>
              <w:tabs>
                <w:tab w:val="left" w:pos="1414"/>
              </w:tabs>
              <w:rPr>
                <w:rFonts w:cs="Arial"/>
                <w:b/>
                <w:sz w:val="22"/>
                <w:szCs w:val="22"/>
              </w:rPr>
            </w:pPr>
          </w:p>
          <w:p w14:paraId="635008D7" w14:textId="77777777" w:rsidR="005E650E" w:rsidRPr="004D6A84" w:rsidRDefault="005E650E" w:rsidP="002E48FD">
            <w:pPr>
              <w:tabs>
                <w:tab w:val="left" w:pos="1414"/>
              </w:tabs>
              <w:rPr>
                <w:rFonts w:cs="Arial"/>
                <w:b/>
                <w:sz w:val="22"/>
                <w:szCs w:val="22"/>
              </w:rPr>
            </w:pPr>
          </w:p>
        </w:tc>
        <w:tc>
          <w:tcPr>
            <w:tcW w:w="6501" w:type="dxa"/>
          </w:tcPr>
          <w:p w14:paraId="2E35EE54" w14:textId="77777777" w:rsidR="00B702EC" w:rsidRDefault="002E48FD" w:rsidP="00B702EC">
            <w:pPr>
              <w:pStyle w:val="ListParagraph"/>
              <w:numPr>
                <w:ilvl w:val="0"/>
                <w:numId w:val="14"/>
              </w:numPr>
              <w:rPr>
                <w:rFonts w:cs="Arial"/>
                <w:sz w:val="22"/>
                <w:szCs w:val="22"/>
              </w:rPr>
            </w:pPr>
            <w:r>
              <w:rPr>
                <w:rFonts w:cs="Arial"/>
                <w:sz w:val="22"/>
                <w:szCs w:val="22"/>
              </w:rPr>
              <w:t>Loading Shovel or similar</w:t>
            </w:r>
          </w:p>
          <w:p w14:paraId="1F517DAF" w14:textId="77777777" w:rsidR="002E48FD" w:rsidRDefault="002E48FD" w:rsidP="00B702EC">
            <w:pPr>
              <w:pStyle w:val="ListParagraph"/>
              <w:numPr>
                <w:ilvl w:val="0"/>
                <w:numId w:val="14"/>
              </w:numPr>
              <w:rPr>
                <w:rFonts w:cs="Arial"/>
                <w:sz w:val="22"/>
                <w:szCs w:val="22"/>
              </w:rPr>
            </w:pPr>
            <w:r>
              <w:rPr>
                <w:rFonts w:cs="Arial"/>
                <w:sz w:val="22"/>
                <w:szCs w:val="22"/>
              </w:rPr>
              <w:t>FLT or similar</w:t>
            </w:r>
          </w:p>
          <w:p w14:paraId="0EB300F6" w14:textId="434AF31D" w:rsidR="002E48FD" w:rsidRPr="004D6A84" w:rsidRDefault="002E48FD" w:rsidP="00B702EC">
            <w:pPr>
              <w:pStyle w:val="ListParagraph"/>
              <w:numPr>
                <w:ilvl w:val="0"/>
                <w:numId w:val="14"/>
              </w:numPr>
              <w:rPr>
                <w:rFonts w:cs="Arial"/>
                <w:sz w:val="22"/>
                <w:szCs w:val="22"/>
              </w:rPr>
            </w:pPr>
            <w:r>
              <w:rPr>
                <w:rFonts w:cs="Arial"/>
                <w:sz w:val="22"/>
                <w:szCs w:val="22"/>
              </w:rPr>
              <w:t>Baler Operations or similar</w:t>
            </w:r>
          </w:p>
        </w:tc>
      </w:tr>
      <w:tr w:rsidR="005E650E" w:rsidRPr="004D6A84" w14:paraId="4055ED66" w14:textId="77777777" w:rsidTr="002E48FD">
        <w:tc>
          <w:tcPr>
            <w:tcW w:w="2430" w:type="dxa"/>
          </w:tcPr>
          <w:p w14:paraId="35C7255F" w14:textId="77777777" w:rsidR="005E650E" w:rsidRPr="004D6A84" w:rsidRDefault="005E650E" w:rsidP="002E48FD">
            <w:pPr>
              <w:tabs>
                <w:tab w:val="left" w:pos="1414"/>
              </w:tabs>
              <w:rPr>
                <w:rFonts w:cs="Arial"/>
                <w:b/>
                <w:sz w:val="22"/>
                <w:szCs w:val="22"/>
              </w:rPr>
            </w:pPr>
            <w:r w:rsidRPr="004D6A84">
              <w:rPr>
                <w:rFonts w:cs="Arial"/>
                <w:b/>
                <w:color w:val="7030A0"/>
                <w:sz w:val="22"/>
                <w:szCs w:val="22"/>
              </w:rPr>
              <w:t>Skills and Aptitudes</w:t>
            </w:r>
          </w:p>
        </w:tc>
        <w:tc>
          <w:tcPr>
            <w:tcW w:w="6501" w:type="dxa"/>
          </w:tcPr>
          <w:p w14:paraId="42F4B1CD" w14:textId="5385A1A2" w:rsidR="005E650E" w:rsidRPr="00B702EC" w:rsidRDefault="0089428F" w:rsidP="00B702EC">
            <w:pPr>
              <w:pStyle w:val="ListParagraph"/>
              <w:numPr>
                <w:ilvl w:val="0"/>
                <w:numId w:val="18"/>
              </w:numPr>
              <w:rPr>
                <w:rFonts w:cs="Arial"/>
                <w:sz w:val="22"/>
                <w:szCs w:val="22"/>
              </w:rPr>
            </w:pPr>
            <w:r>
              <w:rPr>
                <w:rFonts w:cs="Arial"/>
                <w:sz w:val="22"/>
                <w:szCs w:val="22"/>
              </w:rPr>
              <w:t>Ensuring the yard is kept in a tidy manner as far as reasonably practicable</w:t>
            </w:r>
          </w:p>
        </w:tc>
      </w:tr>
      <w:tr w:rsidR="005E650E" w:rsidRPr="004D6A84" w14:paraId="6173F418" w14:textId="77777777" w:rsidTr="002E48FD">
        <w:tc>
          <w:tcPr>
            <w:tcW w:w="2430" w:type="dxa"/>
          </w:tcPr>
          <w:p w14:paraId="3B81396C" w14:textId="77777777" w:rsidR="005E650E" w:rsidRPr="004D6A84" w:rsidRDefault="005E650E" w:rsidP="002E48FD">
            <w:pPr>
              <w:tabs>
                <w:tab w:val="left" w:pos="1414"/>
              </w:tabs>
              <w:rPr>
                <w:rFonts w:cs="Arial"/>
                <w:b/>
                <w:sz w:val="22"/>
                <w:szCs w:val="22"/>
              </w:rPr>
            </w:pPr>
            <w:r w:rsidRPr="004D6A84">
              <w:rPr>
                <w:rFonts w:cs="Arial"/>
                <w:b/>
                <w:color w:val="7030A0"/>
                <w:sz w:val="22"/>
                <w:szCs w:val="22"/>
              </w:rPr>
              <w:t>Other Requirements</w:t>
            </w:r>
          </w:p>
        </w:tc>
        <w:tc>
          <w:tcPr>
            <w:tcW w:w="6501" w:type="dxa"/>
          </w:tcPr>
          <w:p w14:paraId="4053947A" w14:textId="4AFDB24A" w:rsidR="005E650E" w:rsidRPr="004D6A84" w:rsidRDefault="005E650E" w:rsidP="00B702EC">
            <w:pPr>
              <w:pStyle w:val="BodyText"/>
              <w:numPr>
                <w:ilvl w:val="0"/>
                <w:numId w:val="13"/>
              </w:numPr>
              <w:rPr>
                <w:rFonts w:cs="Arial"/>
                <w:color w:val="auto"/>
                <w:sz w:val="22"/>
                <w:szCs w:val="22"/>
              </w:rPr>
            </w:pPr>
          </w:p>
        </w:tc>
      </w:tr>
    </w:tbl>
    <w:p w14:paraId="2C9D27D0" w14:textId="240D1FC5" w:rsidR="005E650E" w:rsidRPr="004D6A84" w:rsidRDefault="005E650E" w:rsidP="00E16E35">
      <w:pPr>
        <w:rPr>
          <w:rFonts w:cs="Arial"/>
          <w:color w:val="7030A0"/>
          <w:sz w:val="22"/>
          <w:szCs w:val="22"/>
        </w:rPr>
      </w:pPr>
    </w:p>
    <w:p w14:paraId="34F71899" w14:textId="06777FE0" w:rsidR="005E650E" w:rsidRPr="004D6A84" w:rsidRDefault="005E650E" w:rsidP="00E16E35">
      <w:pPr>
        <w:rPr>
          <w:rFonts w:cs="Arial"/>
          <w:color w:val="7030A0"/>
          <w:sz w:val="22"/>
          <w:szCs w:val="22"/>
        </w:rPr>
      </w:pPr>
    </w:p>
    <w:p w14:paraId="4C3F3617" w14:textId="77777777" w:rsidR="00E16E35" w:rsidRPr="004D6A84" w:rsidRDefault="00E16E35" w:rsidP="00E16E35">
      <w:pPr>
        <w:rPr>
          <w:rFonts w:cs="Arial"/>
          <w:sz w:val="22"/>
          <w:szCs w:val="22"/>
        </w:rPr>
      </w:pPr>
    </w:p>
    <w:sectPr w:rsidR="00E16E35" w:rsidRPr="004D6A84" w:rsidSect="00FC206B">
      <w:headerReference w:type="default" r:id="rId8"/>
      <w:pgSz w:w="11900" w:h="16840"/>
      <w:pgMar w:top="2552" w:right="964" w:bottom="1985"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1F552" w14:textId="77777777" w:rsidR="003747F5" w:rsidRDefault="003747F5" w:rsidP="00AE7F98">
      <w:r>
        <w:separator/>
      </w:r>
    </w:p>
  </w:endnote>
  <w:endnote w:type="continuationSeparator" w:id="0">
    <w:p w14:paraId="69DB12C3" w14:textId="77777777" w:rsidR="003747F5" w:rsidRDefault="003747F5" w:rsidP="00AE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97A62" w14:textId="77777777" w:rsidR="003747F5" w:rsidRDefault="003747F5" w:rsidP="00AE7F98">
      <w:r>
        <w:separator/>
      </w:r>
    </w:p>
  </w:footnote>
  <w:footnote w:type="continuationSeparator" w:id="0">
    <w:p w14:paraId="44E00A4A" w14:textId="77777777" w:rsidR="003747F5" w:rsidRDefault="003747F5" w:rsidP="00AE7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30A1" w14:textId="77777777" w:rsidR="002E48FD" w:rsidRDefault="002E48FD">
    <w:pPr>
      <w:pStyle w:val="Header"/>
    </w:pPr>
    <w:r>
      <w:rPr>
        <w:noProof/>
        <w:lang w:val="en-US"/>
      </w:rPr>
      <w:drawing>
        <wp:anchor distT="0" distB="0" distL="114300" distR="114300" simplePos="0" relativeHeight="251658240" behindDoc="1" locked="0" layoutInCell="1" allowOverlap="1" wp14:anchorId="0EB05DE9" wp14:editId="2C9499C1">
          <wp:simplePos x="0" y="0"/>
          <wp:positionH relativeFrom="page">
            <wp:align>left</wp:align>
          </wp:positionH>
          <wp:positionV relativeFrom="paragraph">
            <wp:posOffset>-386080</wp:posOffset>
          </wp:positionV>
          <wp:extent cx="7559040" cy="1328420"/>
          <wp:effectExtent l="0" t="0" r="3810" b="5080"/>
          <wp:wrapTight wrapText="bothSides">
            <wp:wrapPolygon edited="0">
              <wp:start x="0" y="0"/>
              <wp:lineTo x="0" y="21373"/>
              <wp:lineTo x="21556" y="21373"/>
              <wp:lineTo x="21556" y="0"/>
              <wp:lineTo x="0" y="0"/>
            </wp:wrapPolygon>
          </wp:wrapTight>
          <wp:docPr id="1" name="Picture 1" descr="Lee LaCie:Cheshire West and Chester Council:CWC Waste Company:CWR_A4 Letterhead:CWR_A4 Letterhead Top and Foot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 LaCie:Cheshire West and Chester Council:CWC Waste Company:CWR_A4 Letterhead:CWR_A4 Letterhead Top and Footer-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32842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4909"/>
    <w:multiLevelType w:val="hybridMultilevel"/>
    <w:tmpl w:val="BB263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E51E0"/>
    <w:multiLevelType w:val="hybridMultilevel"/>
    <w:tmpl w:val="8B3A962A"/>
    <w:lvl w:ilvl="0" w:tplc="6706E79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65202"/>
    <w:multiLevelType w:val="hybridMultilevel"/>
    <w:tmpl w:val="DDA242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13067F1"/>
    <w:multiLevelType w:val="hybridMultilevel"/>
    <w:tmpl w:val="FF42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15349D"/>
    <w:multiLevelType w:val="hybridMultilevel"/>
    <w:tmpl w:val="4502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62F3F"/>
    <w:multiLevelType w:val="hybridMultilevel"/>
    <w:tmpl w:val="F33E3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3E3780"/>
    <w:multiLevelType w:val="hybridMultilevel"/>
    <w:tmpl w:val="EEFA7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81D87"/>
    <w:multiLevelType w:val="hybridMultilevel"/>
    <w:tmpl w:val="8070C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EA23CC"/>
    <w:multiLevelType w:val="hybridMultilevel"/>
    <w:tmpl w:val="1498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0362B6"/>
    <w:multiLevelType w:val="hybridMultilevel"/>
    <w:tmpl w:val="CF2EC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5418D3"/>
    <w:multiLevelType w:val="hybridMultilevel"/>
    <w:tmpl w:val="2C922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1A1896"/>
    <w:multiLevelType w:val="hybridMultilevel"/>
    <w:tmpl w:val="B5868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5E5347"/>
    <w:multiLevelType w:val="hybridMultilevel"/>
    <w:tmpl w:val="30B6FCD6"/>
    <w:lvl w:ilvl="0" w:tplc="6706E79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A1014B"/>
    <w:multiLevelType w:val="hybridMultilevel"/>
    <w:tmpl w:val="5442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C607E7"/>
    <w:multiLevelType w:val="hybridMultilevel"/>
    <w:tmpl w:val="BE86A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D401C3"/>
    <w:multiLevelType w:val="hybridMultilevel"/>
    <w:tmpl w:val="77DA7336"/>
    <w:lvl w:ilvl="0" w:tplc="6706E79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2521B8"/>
    <w:multiLevelType w:val="hybridMultilevel"/>
    <w:tmpl w:val="77D472B8"/>
    <w:lvl w:ilvl="0" w:tplc="6706E79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8BB6F13"/>
    <w:multiLevelType w:val="hybridMultilevel"/>
    <w:tmpl w:val="E6A4A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0809259">
    <w:abstractNumId w:val="7"/>
  </w:num>
  <w:num w:numId="2" w16cid:durableId="307587061">
    <w:abstractNumId w:val="6"/>
  </w:num>
  <w:num w:numId="3" w16cid:durableId="2113667400">
    <w:abstractNumId w:val="8"/>
  </w:num>
  <w:num w:numId="4" w16cid:durableId="2011250660">
    <w:abstractNumId w:val="10"/>
  </w:num>
  <w:num w:numId="5" w16cid:durableId="275676969">
    <w:abstractNumId w:val="17"/>
  </w:num>
  <w:num w:numId="6" w16cid:durableId="814493047">
    <w:abstractNumId w:val="4"/>
  </w:num>
  <w:num w:numId="7" w16cid:durableId="2129352493">
    <w:abstractNumId w:val="14"/>
  </w:num>
  <w:num w:numId="8" w16cid:durableId="1095907039">
    <w:abstractNumId w:val="12"/>
  </w:num>
  <w:num w:numId="9" w16cid:durableId="797382558">
    <w:abstractNumId w:val="1"/>
  </w:num>
  <w:num w:numId="10" w16cid:durableId="983899422">
    <w:abstractNumId w:val="16"/>
  </w:num>
  <w:num w:numId="11" w16cid:durableId="1361931332">
    <w:abstractNumId w:val="15"/>
  </w:num>
  <w:num w:numId="12" w16cid:durableId="167524121">
    <w:abstractNumId w:val="3"/>
  </w:num>
  <w:num w:numId="13" w16cid:durableId="1953896802">
    <w:abstractNumId w:val="0"/>
  </w:num>
  <w:num w:numId="14" w16cid:durableId="856190294">
    <w:abstractNumId w:val="13"/>
  </w:num>
  <w:num w:numId="15" w16cid:durableId="1617829478">
    <w:abstractNumId w:val="2"/>
  </w:num>
  <w:num w:numId="16" w16cid:durableId="1510872347">
    <w:abstractNumId w:val="11"/>
  </w:num>
  <w:num w:numId="17" w16cid:durableId="1675498449">
    <w:abstractNumId w:val="9"/>
  </w:num>
  <w:num w:numId="18" w16cid:durableId="8092471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98"/>
    <w:rsid w:val="00144424"/>
    <w:rsid w:val="001765E1"/>
    <w:rsid w:val="00202D26"/>
    <w:rsid w:val="002B1F2A"/>
    <w:rsid w:val="002C28AA"/>
    <w:rsid w:val="002E48FD"/>
    <w:rsid w:val="00362FA0"/>
    <w:rsid w:val="003747F5"/>
    <w:rsid w:val="004D6A84"/>
    <w:rsid w:val="005B20E3"/>
    <w:rsid w:val="005E650E"/>
    <w:rsid w:val="00624DFD"/>
    <w:rsid w:val="00656EFF"/>
    <w:rsid w:val="00687311"/>
    <w:rsid w:val="00795541"/>
    <w:rsid w:val="007B17EA"/>
    <w:rsid w:val="007F1695"/>
    <w:rsid w:val="008145B6"/>
    <w:rsid w:val="008277BE"/>
    <w:rsid w:val="0089428F"/>
    <w:rsid w:val="00911CF6"/>
    <w:rsid w:val="00942932"/>
    <w:rsid w:val="00953F23"/>
    <w:rsid w:val="00983B74"/>
    <w:rsid w:val="00A67B8B"/>
    <w:rsid w:val="00AE70BE"/>
    <w:rsid w:val="00AE7F98"/>
    <w:rsid w:val="00B702EC"/>
    <w:rsid w:val="00B8006A"/>
    <w:rsid w:val="00BE35A3"/>
    <w:rsid w:val="00C16786"/>
    <w:rsid w:val="00C21993"/>
    <w:rsid w:val="00C4055F"/>
    <w:rsid w:val="00CA438F"/>
    <w:rsid w:val="00CB5DAB"/>
    <w:rsid w:val="00CC3B70"/>
    <w:rsid w:val="00D26CE4"/>
    <w:rsid w:val="00D810DD"/>
    <w:rsid w:val="00DC79D3"/>
    <w:rsid w:val="00E16E35"/>
    <w:rsid w:val="00E720C6"/>
    <w:rsid w:val="00F12679"/>
    <w:rsid w:val="00FC206B"/>
    <w:rsid w:val="00FF5B2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0C7772"/>
  <w15:docId w15:val="{631D8611-F372-45BF-BDF2-17639354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F98"/>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F98"/>
    <w:pPr>
      <w:tabs>
        <w:tab w:val="center" w:pos="4320"/>
        <w:tab w:val="right" w:pos="8640"/>
      </w:tabs>
    </w:pPr>
  </w:style>
  <w:style w:type="character" w:customStyle="1" w:styleId="HeaderChar">
    <w:name w:val="Header Char"/>
    <w:basedOn w:val="DefaultParagraphFont"/>
    <w:link w:val="Header"/>
    <w:uiPriority w:val="99"/>
    <w:rsid w:val="00AE7F98"/>
    <w:rPr>
      <w:rFonts w:ascii="Arial" w:eastAsia="Times New Roman" w:hAnsi="Arial" w:cs="Times New Roman"/>
    </w:rPr>
  </w:style>
  <w:style w:type="paragraph" w:styleId="Footer">
    <w:name w:val="footer"/>
    <w:basedOn w:val="Normal"/>
    <w:link w:val="FooterChar"/>
    <w:uiPriority w:val="99"/>
    <w:unhideWhenUsed/>
    <w:rsid w:val="00AE7F98"/>
    <w:pPr>
      <w:tabs>
        <w:tab w:val="center" w:pos="4320"/>
        <w:tab w:val="right" w:pos="8640"/>
      </w:tabs>
    </w:pPr>
  </w:style>
  <w:style w:type="character" w:customStyle="1" w:styleId="FooterChar">
    <w:name w:val="Footer Char"/>
    <w:basedOn w:val="DefaultParagraphFont"/>
    <w:link w:val="Footer"/>
    <w:uiPriority w:val="99"/>
    <w:rsid w:val="00AE7F98"/>
    <w:rPr>
      <w:rFonts w:ascii="Arial" w:eastAsia="Times New Roman" w:hAnsi="Arial" w:cs="Times New Roman"/>
    </w:rPr>
  </w:style>
  <w:style w:type="paragraph" w:styleId="BalloonText">
    <w:name w:val="Balloon Text"/>
    <w:basedOn w:val="Normal"/>
    <w:link w:val="BalloonTextChar"/>
    <w:uiPriority w:val="99"/>
    <w:semiHidden/>
    <w:unhideWhenUsed/>
    <w:rsid w:val="00AE7F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7F98"/>
    <w:rPr>
      <w:rFonts w:ascii="Lucida Grande" w:eastAsia="Times New Roman" w:hAnsi="Lucida Grande" w:cs="Lucida Grande"/>
      <w:sz w:val="18"/>
      <w:szCs w:val="18"/>
    </w:rPr>
  </w:style>
  <w:style w:type="table" w:styleId="TableGrid">
    <w:name w:val="Table Grid"/>
    <w:basedOn w:val="TableNormal"/>
    <w:uiPriority w:val="59"/>
    <w:rsid w:val="00AE7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99"/>
    <w:qFormat/>
    <w:rsid w:val="007B17EA"/>
    <w:pPr>
      <w:spacing w:after="120"/>
    </w:pPr>
    <w:rPr>
      <w:rFonts w:ascii="Arial" w:eastAsia="Calibri" w:hAnsi="Arial" w:cs="Times New Roman"/>
      <w:color w:val="67757E"/>
      <w:sz w:val="20"/>
      <w:szCs w:val="20"/>
      <w:lang w:eastAsia="en-GB"/>
    </w:rPr>
  </w:style>
  <w:style w:type="character" w:customStyle="1" w:styleId="BodyTextChar">
    <w:name w:val="Body Text Char"/>
    <w:basedOn w:val="DefaultParagraphFont"/>
    <w:link w:val="BodyText"/>
    <w:uiPriority w:val="99"/>
    <w:rsid w:val="007B17EA"/>
    <w:rPr>
      <w:rFonts w:ascii="Arial" w:eastAsia="Calibri" w:hAnsi="Arial" w:cs="Times New Roman"/>
      <w:color w:val="67757E"/>
      <w:sz w:val="20"/>
      <w:szCs w:val="20"/>
      <w:lang w:eastAsia="en-GB"/>
    </w:rPr>
  </w:style>
  <w:style w:type="paragraph" w:styleId="Subtitle">
    <w:name w:val="Subtitle"/>
    <w:basedOn w:val="Title"/>
    <w:next w:val="Normal"/>
    <w:link w:val="SubtitleChar"/>
    <w:uiPriority w:val="11"/>
    <w:qFormat/>
    <w:rsid w:val="007B17EA"/>
    <w:pPr>
      <w:spacing w:after="120"/>
    </w:pPr>
    <w:rPr>
      <w:rFonts w:ascii="Arial Bold" w:eastAsia="Times New Roman" w:hAnsi="Arial Bold" w:cs="Times New Roman"/>
      <w:b/>
      <w:color w:val="007381"/>
      <w:spacing w:val="0"/>
      <w:sz w:val="24"/>
      <w:szCs w:val="52"/>
      <w:lang w:val="x-none" w:eastAsia="x-none"/>
    </w:rPr>
  </w:style>
  <w:style w:type="character" w:customStyle="1" w:styleId="SubtitleChar">
    <w:name w:val="Subtitle Char"/>
    <w:basedOn w:val="DefaultParagraphFont"/>
    <w:link w:val="Subtitle"/>
    <w:uiPriority w:val="11"/>
    <w:rsid w:val="007B17EA"/>
    <w:rPr>
      <w:rFonts w:ascii="Arial Bold" w:eastAsia="Times New Roman" w:hAnsi="Arial Bold" w:cs="Times New Roman"/>
      <w:b/>
      <w:color w:val="007381"/>
      <w:kern w:val="28"/>
      <w:szCs w:val="52"/>
      <w:lang w:val="x-none" w:eastAsia="x-none"/>
    </w:rPr>
  </w:style>
  <w:style w:type="paragraph" w:styleId="Title">
    <w:name w:val="Title"/>
    <w:basedOn w:val="Normal"/>
    <w:next w:val="Normal"/>
    <w:link w:val="TitleChar"/>
    <w:uiPriority w:val="10"/>
    <w:qFormat/>
    <w:rsid w:val="007B17E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7E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26CE4"/>
    <w:pPr>
      <w:ind w:left="720"/>
      <w:contextualSpacing/>
    </w:pPr>
  </w:style>
  <w:style w:type="character" w:styleId="CommentReference">
    <w:name w:val="annotation reference"/>
    <w:basedOn w:val="DefaultParagraphFont"/>
    <w:semiHidden/>
    <w:unhideWhenUsed/>
    <w:rsid w:val="004D6A84"/>
    <w:rPr>
      <w:sz w:val="16"/>
      <w:szCs w:val="16"/>
    </w:rPr>
  </w:style>
  <w:style w:type="paragraph" w:styleId="PlainText">
    <w:name w:val="Plain Text"/>
    <w:basedOn w:val="Normal"/>
    <w:link w:val="PlainTextChar"/>
    <w:uiPriority w:val="99"/>
    <w:semiHidden/>
    <w:unhideWhenUsed/>
    <w:rsid w:val="004D6A84"/>
    <w:rPr>
      <w:rFonts w:ascii="Courier New" w:hAnsi="Courier New"/>
      <w:sz w:val="20"/>
      <w:szCs w:val="20"/>
      <w:lang w:val="en-US" w:eastAsia="en-GB"/>
    </w:rPr>
  </w:style>
  <w:style w:type="character" w:customStyle="1" w:styleId="PlainTextChar">
    <w:name w:val="Plain Text Char"/>
    <w:basedOn w:val="DefaultParagraphFont"/>
    <w:link w:val="PlainText"/>
    <w:uiPriority w:val="99"/>
    <w:semiHidden/>
    <w:rsid w:val="004D6A84"/>
    <w:rPr>
      <w:rFonts w:ascii="Courier New" w:eastAsia="Times New Roman" w:hAnsi="Courier New"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714879">
      <w:bodyDiv w:val="1"/>
      <w:marLeft w:val="0"/>
      <w:marRight w:val="0"/>
      <w:marTop w:val="0"/>
      <w:marBottom w:val="0"/>
      <w:divBdr>
        <w:top w:val="none" w:sz="0" w:space="0" w:color="auto"/>
        <w:left w:val="none" w:sz="0" w:space="0" w:color="auto"/>
        <w:bottom w:val="none" w:sz="0" w:space="0" w:color="auto"/>
        <w:right w:val="none" w:sz="0" w:space="0" w:color="auto"/>
      </w:divBdr>
    </w:div>
    <w:div w:id="658920083">
      <w:bodyDiv w:val="1"/>
      <w:marLeft w:val="0"/>
      <w:marRight w:val="0"/>
      <w:marTop w:val="0"/>
      <w:marBottom w:val="0"/>
      <w:divBdr>
        <w:top w:val="none" w:sz="0" w:space="0" w:color="auto"/>
        <w:left w:val="none" w:sz="0" w:space="0" w:color="auto"/>
        <w:bottom w:val="none" w:sz="0" w:space="0" w:color="auto"/>
        <w:right w:val="none" w:sz="0" w:space="0" w:color="auto"/>
      </w:divBdr>
    </w:div>
    <w:div w:id="1476411766">
      <w:bodyDiv w:val="1"/>
      <w:marLeft w:val="0"/>
      <w:marRight w:val="0"/>
      <w:marTop w:val="0"/>
      <w:marBottom w:val="0"/>
      <w:divBdr>
        <w:top w:val="none" w:sz="0" w:space="0" w:color="auto"/>
        <w:left w:val="none" w:sz="0" w:space="0" w:color="auto"/>
        <w:bottom w:val="none" w:sz="0" w:space="0" w:color="auto"/>
        <w:right w:val="none" w:sz="0" w:space="0" w:color="auto"/>
      </w:divBdr>
    </w:div>
    <w:div w:id="21393780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95739EDF78774FB0FB26C5F4F16A2F" ma:contentTypeVersion="4" ma:contentTypeDescription="Create a new document." ma:contentTypeScope="" ma:versionID="06d047d37a8eba78093c1d27dc59d2e3">
  <xsd:schema xmlns:xsd="http://www.w3.org/2001/XMLSchema" xmlns:xs="http://www.w3.org/2001/XMLSchema" xmlns:p="http://schemas.microsoft.com/office/2006/metadata/properties" xmlns:ns2="502602ff-5806-409a-a51a-4c5a9c99bc42" targetNamespace="http://schemas.microsoft.com/office/2006/metadata/properties" ma:root="true" ma:fieldsID="da2348fe9a675bab59b64ebf5fc79d29" ns2:_="">
    <xsd:import namespace="502602ff-5806-409a-a51a-4c5a9c99bc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602ff-5806-409a-a51a-4c5a9c99b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42E2E7-7773-43EA-981A-01C31772977E}">
  <ds:schemaRefs>
    <ds:schemaRef ds:uri="http://schemas.openxmlformats.org/officeDocument/2006/bibliography"/>
  </ds:schemaRefs>
</ds:datastoreItem>
</file>

<file path=customXml/itemProps2.xml><?xml version="1.0" encoding="utf-8"?>
<ds:datastoreItem xmlns:ds="http://schemas.openxmlformats.org/officeDocument/2006/customXml" ds:itemID="{CC35B371-697F-45E9-8065-77B8264A586C}"/>
</file>

<file path=customXml/itemProps3.xml><?xml version="1.0" encoding="utf-8"?>
<ds:datastoreItem xmlns:ds="http://schemas.openxmlformats.org/officeDocument/2006/customXml" ds:itemID="{EA781649-C728-4702-87F0-9EC4CBD7CF2A}"/>
</file>

<file path=customXml/itemProps4.xml><?xml version="1.0" encoding="utf-8"?>
<ds:datastoreItem xmlns:ds="http://schemas.openxmlformats.org/officeDocument/2006/customXml" ds:itemID="{9812FE62-9F1F-423F-8DC9-B8DE085923FA}"/>
</file>

<file path=docProps/app.xml><?xml version="1.0" encoding="utf-8"?>
<Properties xmlns="http://schemas.openxmlformats.org/officeDocument/2006/extended-properties" xmlns:vt="http://schemas.openxmlformats.org/officeDocument/2006/docPropsVTypes">
  <Template>Normal</Template>
  <TotalTime>20</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cheshire west and chester council</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HEYWOOD</dc:creator>
  <cp:keywords/>
  <dc:description/>
  <cp:lastModifiedBy>Mark Cashman</cp:lastModifiedBy>
  <cp:revision>5</cp:revision>
  <cp:lastPrinted>2020-02-20T12:12:00Z</cp:lastPrinted>
  <dcterms:created xsi:type="dcterms:W3CDTF">2020-07-15T10:52:00Z</dcterms:created>
  <dcterms:modified xsi:type="dcterms:W3CDTF">2022-07-29T12:00:00Z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0x010100DE95739EDF78774FB0FB26C5F4F16A2F</vt:lpwstr>
  </property>
</Properties>
</file>